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 xml:space="preserve">KEELE UNIVERSITY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Keele University</w:t>
      </w:r>
      <w:r>
        <w:rPr>
          <w:rFonts w:ascii="Helvetica" w:hAnsi="Helvetica" w:hint="default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carried out</w:t>
      </w: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 xml:space="preserve"> - </w:t>
      </w:r>
      <w:r>
        <w:rPr>
          <w:rFonts w:ascii="Helvetica" w:hAnsi="Helvetica"/>
          <w:outline w:val="0"/>
          <w:color w:val="df5e59"/>
          <w:sz w:val="20"/>
          <w:szCs w:val="20"/>
          <w:rtl w:val="0"/>
          <w14:textFill>
            <w14:solidFill>
              <w14:srgbClr w14:val="DF5E5A"/>
            </w14:solidFill>
          </w14:textFill>
        </w:rPr>
        <w:t>93</w:t>
      </w:r>
      <w:r>
        <w:rPr>
          <w:rFonts w:ascii="Helvetica" w:hAnsi="Helvetica"/>
          <w:outline w:val="0"/>
          <w:color w:val="df5e59"/>
          <w:sz w:val="20"/>
          <w:szCs w:val="20"/>
          <w:rtl w:val="0"/>
          <w:lang w:val="en-US"/>
          <w14:textFill>
            <w14:solidFill>
              <w14:srgbClr w14:val="DF5E5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 xml:space="preserve">procedures on animals in 2015,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No further info found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