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Helvetica" w:cs="Helvetica" w:hAnsi="Helvetica" w:eastAsia="Helvetica"/>
          <w:outline w:val="0"/>
          <w:color w:val="313131"/>
          <w:sz w:val="20"/>
          <w:szCs w:val="20"/>
          <w:rtl w:val="0"/>
          <w14:textFill>
            <w14:solidFill>
              <w14:srgbClr w14:val="313131"/>
            </w14:solidFill>
          </w14:textFill>
        </w:rPr>
      </w:pPr>
      <w:r>
        <w:rPr>
          <w:rFonts w:ascii="Helvetica" w:hAnsi="Helvetica"/>
          <w:outline w:val="0"/>
          <w:color w:val="313131"/>
          <w:sz w:val="20"/>
          <w:szCs w:val="20"/>
          <w:rtl w:val="0"/>
          <w:lang w:val="en-US"/>
          <w14:textFill>
            <w14:solidFill>
              <w14:srgbClr w14:val="313131"/>
            </w14:solidFill>
          </w14:textFill>
        </w:rPr>
        <w:t xml:space="preserve">The following </w:t>
      </w:r>
      <w:r>
        <w:rPr>
          <w:rFonts w:ascii="Helvetica" w:hAnsi="Helvetica"/>
          <w:outline w:val="0"/>
          <w:color w:val="313131"/>
          <w:sz w:val="20"/>
          <w:szCs w:val="20"/>
          <w:rtl w:val="0"/>
          <w:lang w:val="en-US"/>
          <w14:textFill>
            <w14:solidFill>
              <w14:srgbClr w14:val="313131"/>
            </w14:solidFill>
          </w14:textFill>
        </w:rPr>
        <w:t>article dated 2008 (saying exactly what is being said now) which covers different areas and raises further issues</w:t>
      </w:r>
      <w:r>
        <w:rPr>
          <w:rFonts w:ascii="Helvetica" w:hAnsi="Helvetica"/>
          <w:outline w:val="0"/>
          <w:color w:val="313131"/>
          <w:sz w:val="20"/>
          <w:szCs w:val="20"/>
          <w:rtl w:val="0"/>
          <w:lang w:val="en-US"/>
          <w14:textFill>
            <w14:solidFill>
              <w14:srgbClr w14:val="313131"/>
            </w14:solidFill>
          </w14:textFill>
        </w:rPr>
        <w:t xml:space="preserve">.   </w:t>
      </w:r>
      <w:r>
        <w:rPr>
          <w:rFonts w:ascii="Helvetica" w:hAnsi="Helvetica"/>
          <w:outline w:val="0"/>
          <w:color w:val="313131"/>
          <w:sz w:val="20"/>
          <w:szCs w:val="20"/>
          <w:rtl w:val="0"/>
          <w:lang w:val="en-US"/>
          <w14:textFill>
            <w14:solidFill>
              <w14:srgbClr w14:val="313131"/>
            </w14:solidFill>
          </w14:textFill>
        </w:rPr>
        <w:t>Animal testing brought close to home</w:t>
      </w:r>
      <w:r>
        <w:rPr>
          <w:rFonts w:ascii="Helvetica" w:hAnsi="Helvetica"/>
          <w:outline w:val="0"/>
          <w:color w:val="313131"/>
          <w:sz w:val="20"/>
          <w:szCs w:val="20"/>
          <w:rtl w:val="0"/>
          <w:lang w:val="en-US"/>
          <w14:textFill>
            <w14:solidFill>
              <w14:srgbClr w14:val="313131"/>
            </w14:solidFill>
          </w14:textFill>
        </w:rPr>
        <w:t xml:space="preserve"> -   </w:t>
      </w:r>
      <w:r>
        <w:rPr>
          <w:rStyle w:val="Hyperlink.0"/>
          <w:rFonts w:ascii="Helvetica" w:cs="Helvetica" w:hAnsi="Helvetica" w:eastAsia="Helvetica"/>
          <w:outline w:val="0"/>
          <w:color w:val="313131"/>
          <w:sz w:val="20"/>
          <w:szCs w:val="20"/>
          <w:rtl w:val="0"/>
          <w14:textFill>
            <w14:solidFill>
              <w14:srgbClr w14:val="313131"/>
            </w14:solidFill>
          </w14:textFill>
        </w:rPr>
        <w:fldChar w:fldCharType="begin" w:fldLock="0"/>
      </w:r>
      <w:r>
        <w:rPr>
          <w:rStyle w:val="Hyperlink.0"/>
          <w:rFonts w:ascii="Helvetica" w:cs="Helvetica" w:hAnsi="Helvetica" w:eastAsia="Helvetica"/>
          <w:outline w:val="0"/>
          <w:color w:val="313131"/>
          <w:sz w:val="20"/>
          <w:szCs w:val="20"/>
          <w:rtl w:val="0"/>
          <w14:textFill>
            <w14:solidFill>
              <w14:srgbClr w14:val="313131"/>
            </w14:solidFill>
          </w14:textFill>
        </w:rPr>
        <w:instrText xml:space="preserve"> HYPERLINK "https://www.palatinate.org.uk/lobbyists-and-labs-animal-testing-brought-close-to-home/"</w:instrText>
      </w:r>
      <w:r>
        <w:rPr>
          <w:rStyle w:val="Hyperlink.0"/>
          <w:rFonts w:ascii="Helvetica" w:cs="Helvetica" w:hAnsi="Helvetica" w:eastAsia="Helvetica"/>
          <w:outline w:val="0"/>
          <w:color w:val="313131"/>
          <w:sz w:val="20"/>
          <w:szCs w:val="20"/>
          <w:rtl w:val="0"/>
          <w14:textFill>
            <w14:solidFill>
              <w14:srgbClr w14:val="313131"/>
            </w14:solidFill>
          </w14:textFill>
        </w:rPr>
        <w:fldChar w:fldCharType="separate" w:fldLock="0"/>
      </w:r>
      <w:r>
        <w:rPr>
          <w:rStyle w:val="Hyperlink.0"/>
          <w:rFonts w:ascii="Helvetica" w:hAnsi="Helvetica"/>
          <w:outline w:val="0"/>
          <w:color w:val="313131"/>
          <w:sz w:val="20"/>
          <w:szCs w:val="20"/>
          <w:rtl w:val="0"/>
          <w:lang w:val="en-US"/>
          <w14:textFill>
            <w14:solidFill>
              <w14:srgbClr w14:val="313131"/>
            </w14:solidFill>
          </w14:textFill>
        </w:rPr>
        <w:t>March 1, 2008</w:t>
      </w:r>
      <w:r>
        <w:rPr>
          <w:rFonts w:ascii="Helvetica" w:cs="Helvetica" w:hAnsi="Helvetica" w:eastAsia="Helvetica"/>
          <w:outline w:val="0"/>
          <w:color w:val="313131"/>
          <w:sz w:val="20"/>
          <w:szCs w:val="20"/>
          <w:rtl w:val="0"/>
          <w14:textFill>
            <w14:solidFill>
              <w14:srgbClr w14:val="313131"/>
            </w14:solidFill>
          </w14:textFill>
        </w:rPr>
        <w:fldChar w:fldCharType="end" w:fldLock="0"/>
      </w:r>
    </w:p>
    <w:p>
      <w:pPr>
        <w:pStyle w:val="Default"/>
        <w:bidi w:val="0"/>
        <w:spacing w:before="0" w:line="240" w:lineRule="auto"/>
        <w:ind w:left="0" w:right="0" w:firstLine="0"/>
        <w:jc w:val="left"/>
        <w:rPr>
          <w:rFonts w:ascii="Helvetica" w:cs="Helvetica" w:hAnsi="Helvetica" w:eastAsia="Helvetica"/>
          <w:outline w:val="0"/>
          <w:color w:val="313131"/>
          <w:sz w:val="20"/>
          <w:szCs w:val="20"/>
          <w:rtl w:val="0"/>
          <w14:textFill>
            <w14:solidFill>
              <w14:srgbClr w14:val="313131"/>
            </w14:solidFill>
          </w14:textFill>
        </w:rPr>
      </w:pPr>
    </w:p>
    <w:p>
      <w:pPr>
        <w:pStyle w:val="Body"/>
        <w:bidi w:val="0"/>
      </w:pPr>
      <w:r>
        <w:rPr>
          <w:rStyle w:val="Hyperlink.0"/>
        </w:rPr>
        <w:fldChar w:fldCharType="begin" w:fldLock="0"/>
      </w:r>
      <w:r>
        <w:rPr>
          <w:rStyle w:val="Hyperlink.0"/>
        </w:rPr>
        <w:instrText xml:space="preserve"> HYPERLINK "https://www.palatinate.org.uk/lobbyists-and-labs-animal-testing-brought-close-to-home/"</w:instrText>
      </w:r>
      <w:r>
        <w:rPr>
          <w:rStyle w:val="Hyperlink.0"/>
        </w:rPr>
        <w:fldChar w:fldCharType="separate" w:fldLock="0"/>
      </w:r>
      <w:r>
        <w:rPr>
          <w:rStyle w:val="Hyperlink.0"/>
          <w:rFonts w:cs="Arial Unicode MS" w:eastAsia="Arial Unicode MS"/>
          <w:rtl w:val="0"/>
          <w:lang w:val="en-US"/>
        </w:rPr>
        <w:t>https://www.palatinate.org.uk/lobbyists-and-labs-animal-testing-brought-close-to-home/</w:t>
      </w:r>
      <w:r>
        <w:rPr/>
        <w:fldChar w:fldCharType="end" w:fldLock="0"/>
      </w:r>
    </w:p>
    <w:p>
      <w:pPr>
        <w:pStyle w:val="Body"/>
        <w:bidi w:val="0"/>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after="60" w:line="240" w:lineRule="auto"/>
        <w:ind w:left="0" w:right="0" w:firstLine="0"/>
        <w:jc w:val="left"/>
        <w:rPr>
          <w:rFonts w:ascii="Helvetica" w:cs="Helvetica" w:hAnsi="Helvetica" w:eastAsia="Helvetic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Helvetica" w:cs="Helvetica" w:hAnsi="Helvetica" w:eastAsia="Helvetica"/>
          <w:sz w:val="20"/>
          <w:szCs w:val="20"/>
          <w:rtl w:val="0"/>
        </w:rPr>
      </w:pPr>
      <w:r>
        <w:rPr>
          <w:rFonts w:ascii="Helvetica" w:hAnsi="Helvetica"/>
          <w:sz w:val="20"/>
          <w:szCs w:val="20"/>
          <w:rtl w:val="0"/>
          <w:lang w:val="en-US"/>
        </w:rPr>
        <w:t>UK universities are cynically ignoring their ethical and legal obligations under U.K. law by collaborating with overseas universities and other organisations with little or no animal protection laws. As evidenced by the May 2018 meeting minutes of Leeds University</w:t>
      </w:r>
      <w:r>
        <w:rPr>
          <w:rFonts w:ascii="Helvetica" w:hAnsi="Helvetica" w:hint="default"/>
          <w:sz w:val="20"/>
          <w:szCs w:val="20"/>
          <w:rtl w:val="1"/>
        </w:rPr>
        <w:t>’</w:t>
      </w:r>
      <w:r>
        <w:rPr>
          <w:rFonts w:ascii="Helvetica" w:hAnsi="Helvetica"/>
          <w:sz w:val="20"/>
          <w:szCs w:val="20"/>
          <w:rtl w:val="0"/>
          <w:lang w:val="en-US"/>
        </w:rPr>
        <w:t xml:space="preserve">s Animal Welfare and Ethical Review Committee, UK universities can outsource, participate in, and gain financially from otherwise illegal and unpublishable animal experiments on a technicality as animals experimented on overseas for UK papers are not regulated by UK law and do not have to be </w:t>
      </w:r>
      <w:r>
        <w:rPr>
          <w:rFonts w:ascii="Helvetica" w:hAnsi="Helvetica" w:hint="default"/>
          <w:sz w:val="20"/>
          <w:szCs w:val="20"/>
          <w:rtl w:val="1"/>
        </w:rPr>
        <w:t>‘</w:t>
      </w:r>
      <w:r>
        <w:rPr>
          <w:rFonts w:ascii="Helvetica" w:hAnsi="Helvetica"/>
          <w:sz w:val="20"/>
          <w:szCs w:val="20"/>
          <w:rtl w:val="0"/>
          <w:lang w:val="en-US"/>
        </w:rPr>
        <w:t>discussed</w:t>
      </w:r>
      <w:r>
        <w:rPr>
          <w:rFonts w:ascii="Helvetica" w:hAnsi="Helvetica" w:hint="default"/>
          <w:sz w:val="20"/>
          <w:szCs w:val="20"/>
          <w:rtl w:val="1"/>
        </w:rPr>
        <w:t xml:space="preserve">’ </w:t>
      </w:r>
      <w:r>
        <w:rPr>
          <w:rFonts w:ascii="Helvetica" w:hAnsi="Helvetica"/>
          <w:sz w:val="20"/>
          <w:szCs w:val="20"/>
          <w:rtl w:val="0"/>
          <w:lang w:val="en-US"/>
        </w:rPr>
        <w:t>by UK ethics committees.</w:t>
      </w:r>
      <w:r>
        <w:rPr>
          <w:rFonts w:ascii="Helvetica" w:cs="Helvetica" w:hAnsi="Helvetica" w:eastAsia="Helvetica"/>
          <w:sz w:val="20"/>
          <w:szCs w:val="20"/>
          <w:rtl w:val="0"/>
        </w:rPr>
        <w:br w:type="textWrapping"/>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Helvetica" w:cs="Helvetica" w:hAnsi="Helvetica" w:eastAsia="Helvetica"/>
          <w:b w:val="1"/>
          <w:bCs w:val="1"/>
          <w:sz w:val="20"/>
          <w:szCs w:val="20"/>
          <w:rtl w:val="0"/>
        </w:rPr>
      </w:pPr>
      <w:r>
        <w:rPr>
          <w:rFonts w:ascii="Helvetica" w:hAnsi="Helvetica"/>
          <w:b w:val="1"/>
          <w:bCs w:val="1"/>
          <w:sz w:val="20"/>
          <w:szCs w:val="20"/>
          <w:rtl w:val="0"/>
          <w:lang w:val="en-US"/>
        </w:rPr>
        <w:t>This loophole makes a mockery of both UK and EU animal welfare laws since they can just be ignored when convenient. It also calls the scientific validity of such experiments into question since little or no animal welfare laws means little or no regulation or inspection of animal testing lab standards of conduct and evaluation.</w:t>
      </w:r>
      <w:r>
        <w:rPr>
          <w:rFonts w:ascii="Helvetica" w:cs="Helvetica" w:hAnsi="Helvetica" w:eastAsia="Helvetica"/>
          <w:b w:val="1"/>
          <w:bCs w:val="1"/>
          <w:sz w:val="20"/>
          <w:szCs w:val="20"/>
          <w:rtl w:val="0"/>
        </w:rPr>
        <w:br w:type="textWrapping"/>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Helvetica" w:cs="Helvetica" w:hAnsi="Helvetica" w:eastAsia="Helvetica"/>
          <w:sz w:val="20"/>
          <w:szCs w:val="20"/>
          <w:rtl w:val="0"/>
        </w:rPr>
      </w:pPr>
      <w:r>
        <w:rPr>
          <w:rFonts w:ascii="Helvetica" w:hAnsi="Helvetica"/>
          <w:sz w:val="20"/>
          <w:szCs w:val="20"/>
          <w:rtl w:val="0"/>
          <w:lang w:val="en-US"/>
        </w:rPr>
        <w:t>Animals used for experiments suffer not just the tests, but also solitary confinement, cramped environments and over-crowding in cages, which result in multi-breeding, fighting, cannibalism and suffocation.</w:t>
      </w:r>
      <w:r>
        <w:rPr>
          <w:rFonts w:ascii="Helvetica" w:cs="Helvetica" w:hAnsi="Helvetica" w:eastAsia="Helvetica"/>
          <w:sz w:val="20"/>
          <w:szCs w:val="20"/>
          <w:rtl w:val="0"/>
        </w:rPr>
        <w:br w:type="textWrapping"/>
      </w:r>
      <w:r>
        <w:rPr>
          <w:rFonts w:ascii="Helvetica" w:hAnsi="Helvetica"/>
          <w:sz w:val="20"/>
          <w:szCs w:val="20"/>
          <w:rtl w:val="0"/>
          <w:lang w:val="en-US"/>
        </w:rPr>
        <w:t>When they no longer of use, the animals will be killed by having their necks broken, being gassed with CO2, having their heads cut off with scissors, or having their blood drained.</w:t>
      </w:r>
      <w:r>
        <w:rPr>
          <w:rFonts w:ascii="Helvetica" w:cs="Helvetica" w:hAnsi="Helvetica" w:eastAsia="Helvetica"/>
          <w:sz w:val="20"/>
          <w:szCs w:val="20"/>
          <w:rtl w:val="0"/>
        </w:rPr>
        <w:br w:type="textWrapping"/>
      </w:r>
      <w:r>
        <w:rPr>
          <w:rFonts w:ascii="Helvetica" w:hAnsi="Helvetica"/>
          <w:sz w:val="20"/>
          <w:szCs w:val="20"/>
          <w:rtl w:val="0"/>
          <w:lang w:val="en-US"/>
        </w:rPr>
        <w:t>It is falsely claimed by researchers that animal experiments are vital for the advancement of medical science. However, decades of systematic reviews and meta-studies consistently and overwhelmingly show that animal experiments are unreliable, inaccurate, poorly conducted and reviewed, and harm real scientific and medical progress.</w:t>
      </w:r>
      <w:r>
        <w:rPr>
          <w:rFonts w:ascii="Helvetica" w:cs="Helvetica" w:hAnsi="Helvetica" w:eastAsia="Helvetica"/>
          <w:sz w:val="20"/>
          <w:szCs w:val="20"/>
          <w:rtl w:val="0"/>
        </w:rPr>
        <w:br w:type="textWrapping"/>
      </w:r>
      <w:r>
        <w:rPr>
          <w:rFonts w:ascii="Helvetica" w:hAnsi="Helvetica"/>
          <w:sz w:val="20"/>
          <w:szCs w:val="20"/>
          <w:rtl w:val="0"/>
          <w:lang w:val="en-US"/>
        </w:rPr>
        <w:t>The National Institute of Health (NIH) adds that 90% of the drugs tested in human trials fail because they are ineffective or dangerous.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Helvetica" w:cs="Helvetica" w:hAnsi="Helvetica" w:eastAsia="Helvetica"/>
          <w:sz w:val="20"/>
          <w:szCs w:val="20"/>
          <w:rtl w:val="0"/>
        </w:rPr>
      </w:pP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