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center"/>
        <w:rPr>
          <w:rFonts w:ascii="Arial" w:cs="Arial" w:hAnsi="Arial" w:eastAsia="Arial"/>
          <w:b w:val="1"/>
          <w:bCs w:val="1"/>
          <w:outline w:val="0"/>
          <w:color w:val="2c2c2c"/>
          <w:sz w:val="20"/>
          <w:szCs w:val="20"/>
          <w:shd w:val="clear" w:color="auto" w:fill="feffff"/>
          <w:rtl w:val="0"/>
          <w14:textFill>
            <w14:solidFill>
              <w14:srgbClr w14:val="2C2C2C"/>
            </w14:solidFill>
          </w14:textFill>
        </w:rPr>
      </w:pPr>
      <w:r>
        <w:rPr>
          <w:rFonts w:ascii="Arial" w:hAnsi="Arial"/>
          <w:b w:val="1"/>
          <w:bCs w:val="1"/>
          <w:outline w:val="0"/>
          <w:color w:val="2c2c2c"/>
          <w:sz w:val="20"/>
          <w:szCs w:val="20"/>
          <w:shd w:val="clear" w:color="auto" w:fill="feffff"/>
          <w:rtl w:val="0"/>
          <w:lang w:val="en-US"/>
          <w14:textFill>
            <w14:solidFill>
              <w14:srgbClr w14:val="2C2C2C"/>
            </w14:solidFill>
          </w14:textFill>
        </w:rPr>
        <w:t>OXFORD UNIVERSITY</w:t>
      </w:r>
    </w:p>
    <w:p>
      <w:pPr>
        <w:pStyle w:val="Default"/>
        <w:bidi w:val="0"/>
        <w:spacing w:before="0" w:line="240" w:lineRule="auto"/>
        <w:ind w:left="0" w:right="0" w:firstLine="0"/>
        <w:jc w:val="left"/>
        <w:rPr>
          <w:rFonts w:ascii="Arial" w:cs="Arial" w:hAnsi="Arial" w:eastAsia="Arial"/>
          <w:outline w:val="0"/>
          <w:color w:val="2c2c2c"/>
          <w:sz w:val="20"/>
          <w:szCs w:val="20"/>
          <w:shd w:val="clear" w:color="auto" w:fill="feffff"/>
          <w:rtl w:val="0"/>
          <w14:textFill>
            <w14:solidFill>
              <w14:srgbClr w14:val="2C2C2C"/>
            </w14:solidFill>
          </w14:textFill>
        </w:rPr>
      </w:pPr>
    </w:p>
    <w:p>
      <w:pPr>
        <w:pStyle w:val="Default"/>
        <w:bidi w:val="0"/>
        <w:spacing w:before="0" w:line="240" w:lineRule="auto"/>
        <w:ind w:left="0" w:right="0" w:firstLine="0"/>
        <w:jc w:val="left"/>
        <w:rPr>
          <w:rFonts w:ascii="Arial" w:cs="Arial" w:hAnsi="Arial" w:eastAsia="Arial"/>
          <w:outline w:val="0"/>
          <w:color w:val="2c2c2c"/>
          <w:sz w:val="20"/>
          <w:szCs w:val="20"/>
          <w:shd w:val="clear" w:color="auto" w:fill="feffff"/>
          <w:rtl w:val="0"/>
          <w14:textFill>
            <w14:solidFill>
              <w14:srgbClr w14:val="2C2C2C"/>
            </w14:solidFill>
          </w14:textFill>
        </w:rPr>
      </w:pPr>
      <w:r>
        <w:rPr>
          <w:rFonts w:ascii="Arial" w:hAnsi="Arial"/>
          <w:outline w:val="0"/>
          <w:color w:val="2c2c2c"/>
          <w:sz w:val="20"/>
          <w:szCs w:val="20"/>
          <w:shd w:val="clear" w:color="auto" w:fill="feffff"/>
          <w:rtl w:val="0"/>
          <w:lang w:val="en-US"/>
          <w14:textFill>
            <w14:solidFill>
              <w14:srgbClr w14:val="2C2C2C"/>
            </w14:solidFill>
          </w14:textFill>
        </w:rPr>
        <w:t>Figures for 2021 shows number of animals that completed procedures, as declared to the Home Office using their five categories for the severity of the procedure</w:t>
      </w:r>
    </w:p>
    <w:p>
      <w:pPr>
        <w:pStyle w:val="Default"/>
        <w:bidi w:val="0"/>
        <w:spacing w:before="0" w:line="240" w:lineRule="auto"/>
        <w:ind w:left="0" w:right="0" w:firstLine="0"/>
        <w:jc w:val="left"/>
        <w:rPr>
          <w:rFonts w:ascii="Arial" w:cs="Arial" w:hAnsi="Arial" w:eastAsia="Arial"/>
          <w:outline w:val="0"/>
          <w:color w:val="2c2c2c"/>
          <w:sz w:val="20"/>
          <w:szCs w:val="20"/>
          <w:shd w:val="clear" w:color="auto" w:fill="feffff"/>
          <w:rtl w:val="0"/>
          <w14:textFill>
            <w14:solidFill>
              <w14:srgbClr w14:val="2C2C2C"/>
            </w14:solidFill>
          </w14:textFill>
        </w:rPr>
      </w:pPr>
    </w:p>
    <w:tbl>
      <w:tblPr>
        <w:tblW w:w="9638"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863"/>
        <w:gridCol w:w="675"/>
        <w:gridCol w:w="609"/>
        <w:gridCol w:w="648"/>
        <w:gridCol w:w="675"/>
        <w:gridCol w:w="726"/>
        <w:gridCol w:w="675"/>
        <w:gridCol w:w="550"/>
        <w:gridCol w:w="785"/>
        <w:gridCol w:w="676"/>
        <w:gridCol w:w="804"/>
        <w:gridCol w:w="676"/>
        <w:gridCol w:w="569"/>
        <w:gridCol w:w="707"/>
      </w:tblGrid>
      <w:tr>
        <w:tblPrEx>
          <w:shd w:val="clear" w:color="auto" w:fill="auto"/>
        </w:tblPrEx>
        <w:trPr>
          <w:trHeight w:val="520" w:hRule="atLeast"/>
        </w:trPr>
        <w:tc>
          <w:tcPr>
            <w:tcW w:type="dxa" w:w="8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16"/>
                <w:szCs w:val="16"/>
              </w:rPr>
              <w:t>Severity</w:t>
            </w:r>
          </w:p>
        </w:tc>
        <w:tc>
          <w:tcPr>
            <w:tcW w:type="dxa" w:w="6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18"/>
                <w:szCs w:val="18"/>
              </w:rPr>
              <w:t>Mice</w:t>
            </w:r>
          </w:p>
        </w:tc>
        <w:tc>
          <w:tcPr>
            <w:tcW w:type="dxa" w:w="6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18"/>
                <w:szCs w:val="18"/>
              </w:rPr>
              <w:t>Rats</w:t>
            </w:r>
          </w:p>
        </w:tc>
        <w:tc>
          <w:tcPr>
            <w:tcW w:type="dxa" w:w="64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18"/>
                <w:szCs w:val="18"/>
              </w:rPr>
              <w:t>Ferret</w:t>
            </w:r>
          </w:p>
        </w:tc>
        <w:tc>
          <w:tcPr>
            <w:tcW w:type="dxa" w:w="6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16"/>
                <w:szCs w:val="16"/>
              </w:rPr>
              <w:t>Guinea</w:t>
            </w:r>
          </w:p>
          <w:p>
            <w:pPr>
              <w:pStyle w:val="Table Style 2"/>
            </w:pPr>
            <w:r>
              <w:rPr>
                <w:rFonts w:ascii="Helvetica Neue" w:hAnsi="Helvetica Neue"/>
                <w:sz w:val="16"/>
                <w:szCs w:val="16"/>
              </w:rPr>
              <w:t>Pigs</w:t>
            </w:r>
          </w:p>
        </w:tc>
        <w:tc>
          <w:tcPr>
            <w:tcW w:type="dxa" w:w="7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16"/>
                <w:szCs w:val="16"/>
              </w:rPr>
              <w:t>Rabbits</w:t>
            </w:r>
          </w:p>
        </w:tc>
        <w:tc>
          <w:tcPr>
            <w:tcW w:type="dxa" w:w="6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18"/>
                <w:szCs w:val="18"/>
              </w:rPr>
              <w:t>NHPs#</w:t>
            </w:r>
          </w:p>
        </w:tc>
        <w:tc>
          <w:tcPr>
            <w:tcW w:type="dxa" w:w="5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18"/>
                <w:szCs w:val="18"/>
              </w:rPr>
              <w:t>Pigs</w:t>
            </w:r>
          </w:p>
        </w:tc>
        <w:tc>
          <w:tcPr>
            <w:tcW w:type="dxa" w:w="7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16"/>
                <w:szCs w:val="16"/>
              </w:rPr>
              <w:t>Other</w:t>
            </w:r>
          </w:p>
          <w:p>
            <w:pPr>
              <w:pStyle w:val="Table Style 2"/>
            </w:pPr>
            <w:r>
              <w:rPr>
                <w:rFonts w:ascii="Helvetica Neue" w:hAnsi="Helvetica Neue"/>
                <w:sz w:val="16"/>
                <w:szCs w:val="16"/>
              </w:rPr>
              <w:t>Rodents</w:t>
            </w:r>
          </w:p>
        </w:tc>
        <w:tc>
          <w:tcPr>
            <w:tcW w:type="dxa" w:w="6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18"/>
                <w:szCs w:val="18"/>
              </w:rPr>
              <w:t>Other</w:t>
            </w:r>
          </w:p>
          <w:p>
            <w:pPr>
              <w:pStyle w:val="Table Style 2"/>
            </w:pPr>
            <w:r>
              <w:rPr>
                <w:rFonts w:ascii="Helvetica Neue" w:hAnsi="Helvetica Neue"/>
                <w:sz w:val="18"/>
                <w:szCs w:val="18"/>
              </w:rPr>
              <w:t>Birds</w:t>
            </w:r>
          </w:p>
        </w:tc>
        <w:tc>
          <w:tcPr>
            <w:tcW w:type="dxa" w:w="8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16"/>
                <w:szCs w:val="16"/>
              </w:rPr>
              <w:t>Xenopus</w:t>
            </w:r>
          </w:p>
        </w:tc>
        <w:tc>
          <w:tcPr>
            <w:tcW w:type="dxa" w:w="6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16"/>
                <w:szCs w:val="16"/>
              </w:rPr>
              <w:t>Zebra</w:t>
            </w:r>
          </w:p>
          <w:p>
            <w:pPr>
              <w:pStyle w:val="Table Style 2"/>
            </w:pPr>
            <w:r>
              <w:rPr>
                <w:rFonts w:ascii="Helvetica Neue" w:hAnsi="Helvetica Neue"/>
                <w:sz w:val="16"/>
                <w:szCs w:val="16"/>
              </w:rPr>
              <w:t>Fish</w:t>
            </w:r>
          </w:p>
        </w:tc>
        <w:tc>
          <w:tcPr>
            <w:tcW w:type="dxa" w:w="5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16"/>
                <w:szCs w:val="16"/>
              </w:rPr>
              <w:t>Other</w:t>
            </w:r>
          </w:p>
          <w:p>
            <w:pPr>
              <w:pStyle w:val="Table Style 2"/>
            </w:pPr>
            <w:r>
              <w:rPr>
                <w:rFonts w:ascii="Helvetica Neue" w:hAnsi="Helvetica Neue"/>
                <w:sz w:val="16"/>
                <w:szCs w:val="16"/>
              </w:rPr>
              <w:t>Fish</w:t>
            </w:r>
          </w:p>
        </w:tc>
        <w:tc>
          <w:tcPr>
            <w:tcW w:type="dxa" w:w="7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18"/>
                <w:szCs w:val="18"/>
              </w:rPr>
              <w:t>Total</w:t>
            </w:r>
          </w:p>
        </w:tc>
      </w:tr>
      <w:tr>
        <w:tblPrEx>
          <w:shd w:val="clear" w:color="auto" w:fill="auto"/>
        </w:tblPrEx>
        <w:trPr>
          <w:trHeight w:val="403" w:hRule="atLeast"/>
        </w:trPr>
        <w:tc>
          <w:tcPr>
            <w:tcW w:type="dxa" w:w="8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rFonts w:ascii="Helvetica Neue" w:hAnsi="Helvetica Neue"/>
                <w:sz w:val="16"/>
                <w:szCs w:val="16"/>
              </w:rPr>
              <w:t>Non</w:t>
            </w:r>
          </w:p>
          <w:p>
            <w:pPr>
              <w:pStyle w:val="Table Style 2"/>
            </w:pPr>
            <w:r>
              <w:rPr>
                <w:rFonts w:ascii="Helvetica Neue" w:hAnsi="Helvetica Neue"/>
                <w:sz w:val="16"/>
                <w:szCs w:val="16"/>
              </w:rPr>
              <w:t>Recovery</w:t>
            </w:r>
          </w:p>
        </w:tc>
        <w:tc>
          <w:tcPr>
            <w:tcW w:type="dxa" w:w="6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8"/>
                <w:szCs w:val="18"/>
                <w:u w:val="none"/>
                <w:shd w:val="nil" w:color="auto" w:fill="auto"/>
                <w:vertAlign w:val="baseline"/>
                <w14:textOutline>
                  <w14:noFill/>
                </w14:textOutline>
                <w14:textFill>
                  <w14:solidFill>
                    <w14:srgbClr w14:val="000000"/>
                  </w14:solidFill>
                </w14:textFill>
              </w:rPr>
              <w:t>2966</w:t>
            </w:r>
          </w:p>
        </w:tc>
        <w:tc>
          <w:tcPr>
            <w:tcW w:type="dxa" w:w="6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8"/>
                <w:szCs w:val="18"/>
                <w:u w:val="none"/>
                <w:shd w:val="nil" w:color="auto" w:fill="auto"/>
                <w:vertAlign w:val="baseline"/>
                <w14:textOutline>
                  <w14:noFill/>
                </w14:textOutline>
                <w14:textFill>
                  <w14:solidFill>
                    <w14:srgbClr w14:val="000000"/>
                  </w14:solidFill>
                </w14:textFill>
              </w:rPr>
              <w:t>232</w:t>
            </w:r>
          </w:p>
        </w:tc>
        <w:tc>
          <w:tcPr>
            <w:tcW w:type="dxa" w:w="64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8"/>
                <w:szCs w:val="18"/>
                <w:u w:val="none"/>
                <w:shd w:val="nil" w:color="auto" w:fill="auto"/>
                <w:vertAlign w:val="baseline"/>
                <w14:textOutline>
                  <w14:noFill/>
                </w14:textOutline>
                <w14:textFill>
                  <w14:solidFill>
                    <w14:srgbClr w14:val="000000"/>
                  </w14:solidFill>
                </w14:textFill>
              </w:rPr>
              <w:t>2</w:t>
            </w:r>
          </w:p>
        </w:tc>
        <w:tc>
          <w:tcPr>
            <w:tcW w:type="dxa" w:w="6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8"/>
                <w:szCs w:val="18"/>
                <w:u w:val="none"/>
                <w:shd w:val="nil" w:color="auto" w:fill="auto"/>
                <w:vertAlign w:val="baseline"/>
                <w14:textOutline>
                  <w14:noFill/>
                </w14:textOutline>
                <w14:textFill>
                  <w14:solidFill>
                    <w14:srgbClr w14:val="000000"/>
                  </w14:solidFill>
                </w14:textFill>
              </w:rPr>
              <w:t>41</w:t>
            </w:r>
          </w:p>
        </w:tc>
        <w:tc>
          <w:tcPr>
            <w:tcW w:type="dxa" w:w="7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8"/>
                <w:szCs w:val="18"/>
                <w:u w:val="none"/>
                <w:shd w:val="nil" w:color="auto" w:fill="auto"/>
                <w:vertAlign w:val="baseline"/>
                <w14:textOutline>
                  <w14:noFill/>
                </w14:textOutline>
                <w14:textFill>
                  <w14:solidFill>
                    <w14:srgbClr w14:val="000000"/>
                  </w14:solidFill>
                </w14:textFill>
              </w:rPr>
              <w:t>0</w:t>
            </w:r>
          </w:p>
        </w:tc>
        <w:tc>
          <w:tcPr>
            <w:tcW w:type="dxa" w:w="6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8"/>
                <w:szCs w:val="18"/>
                <w:u w:val="none"/>
                <w:shd w:val="nil" w:color="auto" w:fill="auto"/>
                <w:vertAlign w:val="baseline"/>
                <w14:textOutline>
                  <w14:noFill/>
                </w14:textOutline>
                <w14:textFill>
                  <w14:solidFill>
                    <w14:srgbClr w14:val="000000"/>
                  </w14:solidFill>
                </w14:textFill>
              </w:rPr>
              <w:t>1</w:t>
            </w:r>
          </w:p>
        </w:tc>
        <w:tc>
          <w:tcPr>
            <w:tcW w:type="dxa" w:w="5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8"/>
                <w:szCs w:val="18"/>
                <w:u w:val="none"/>
                <w:shd w:val="nil" w:color="auto" w:fill="auto"/>
                <w:vertAlign w:val="baseline"/>
                <w14:textOutline>
                  <w14:noFill/>
                </w14:textOutline>
                <w14:textFill>
                  <w14:solidFill>
                    <w14:srgbClr w14:val="000000"/>
                  </w14:solidFill>
                </w14:textFill>
              </w:rPr>
              <w:t>1</w:t>
            </w:r>
          </w:p>
        </w:tc>
        <w:tc>
          <w:tcPr>
            <w:tcW w:type="dxa" w:w="7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8"/>
                <w:szCs w:val="18"/>
                <w:u w:val="none"/>
                <w:shd w:val="nil" w:color="auto" w:fill="auto"/>
                <w:vertAlign w:val="baseline"/>
                <w14:textOutline>
                  <w14:noFill/>
                </w14:textOutline>
                <w14:textFill>
                  <w14:solidFill>
                    <w14:srgbClr w14:val="000000"/>
                  </w14:solidFill>
                </w14:textFill>
              </w:rPr>
              <w:t>28</w:t>
            </w:r>
          </w:p>
        </w:tc>
        <w:tc>
          <w:tcPr>
            <w:tcW w:type="dxa" w:w="6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8"/>
                <w:szCs w:val="18"/>
                <w:u w:val="none"/>
                <w:shd w:val="nil" w:color="auto" w:fill="auto"/>
                <w:vertAlign w:val="baseline"/>
                <w14:textOutline>
                  <w14:noFill/>
                </w14:textOutline>
                <w14:textFill>
                  <w14:solidFill>
                    <w14:srgbClr w14:val="000000"/>
                  </w14:solidFill>
                </w14:textFill>
              </w:rPr>
              <w:t>0</w:t>
            </w:r>
          </w:p>
        </w:tc>
        <w:tc>
          <w:tcPr>
            <w:tcW w:type="dxa" w:w="8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8"/>
                <w:szCs w:val="18"/>
                <w:u w:val="none"/>
                <w:shd w:val="nil" w:color="auto" w:fill="auto"/>
                <w:vertAlign w:val="baseline"/>
                <w14:textOutline>
                  <w14:noFill/>
                </w14:textOutline>
                <w14:textFill>
                  <w14:solidFill>
                    <w14:srgbClr w14:val="000000"/>
                  </w14:solidFill>
                </w14:textFill>
              </w:rPr>
              <w:t>0</w:t>
            </w:r>
          </w:p>
        </w:tc>
        <w:tc>
          <w:tcPr>
            <w:tcW w:type="dxa" w:w="6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8"/>
                <w:szCs w:val="18"/>
                <w:u w:val="none"/>
                <w:shd w:val="nil" w:color="auto" w:fill="auto"/>
                <w:vertAlign w:val="baseline"/>
                <w14:textOutline>
                  <w14:noFill/>
                </w14:textOutline>
                <w14:textFill>
                  <w14:solidFill>
                    <w14:srgbClr w14:val="000000"/>
                  </w14:solidFill>
                </w14:textFill>
              </w:rPr>
              <w:t>162</w:t>
            </w:r>
          </w:p>
        </w:tc>
        <w:tc>
          <w:tcPr>
            <w:tcW w:type="dxa" w:w="5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8"/>
                <w:szCs w:val="18"/>
                <w:u w:val="none"/>
                <w:shd w:val="nil" w:color="auto" w:fill="auto"/>
                <w:vertAlign w:val="baseline"/>
                <w14:textOutline>
                  <w14:noFill/>
                </w14:textOutline>
                <w14:textFill>
                  <w14:solidFill>
                    <w14:srgbClr w14:val="000000"/>
                  </w14:solidFill>
                </w14:textFill>
              </w:rPr>
              <w:t>0</w:t>
            </w:r>
          </w:p>
        </w:tc>
        <w:tc>
          <w:tcPr>
            <w:tcW w:type="dxa" w:w="7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18"/>
                <w:szCs w:val="18"/>
                <w:u w:val="none"/>
                <w:shd w:val="nil" w:color="auto" w:fill="auto"/>
                <w:vertAlign w:val="baseline"/>
                <w14:textOutline>
                  <w14:noFill/>
                </w14:textOutline>
                <w14:textFill>
                  <w14:solidFill>
                    <w14:srgbClr w14:val="000000"/>
                  </w14:solidFill>
                </w14:textFill>
              </w:rPr>
              <w:t>3433</w:t>
            </w:r>
          </w:p>
        </w:tc>
      </w:tr>
      <w:tr>
        <w:tblPrEx>
          <w:shd w:val="clear" w:color="auto" w:fill="auto"/>
        </w:tblPrEx>
        <w:trPr>
          <w:trHeight w:val="222" w:hRule="atLeast"/>
        </w:trPr>
        <w:tc>
          <w:tcPr>
            <w:tcW w:type="dxa" w:w="8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18"/>
                <w:szCs w:val="18"/>
              </w:rPr>
              <w:t>Mild</w:t>
            </w:r>
          </w:p>
        </w:tc>
        <w:tc>
          <w:tcPr>
            <w:tcW w:type="dxa" w:w="6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8"/>
                <w:szCs w:val="18"/>
                <w:u w:val="none"/>
                <w:shd w:val="nil" w:color="auto" w:fill="auto"/>
                <w:vertAlign w:val="baseline"/>
                <w14:textOutline>
                  <w14:noFill/>
                </w14:textOutline>
                <w14:textFill>
                  <w14:solidFill>
                    <w14:srgbClr w14:val="000000"/>
                  </w14:solidFill>
                </w14:textFill>
              </w:rPr>
              <w:t>32691</w:t>
            </w:r>
          </w:p>
        </w:tc>
        <w:tc>
          <w:tcPr>
            <w:tcW w:type="dxa" w:w="6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8"/>
                <w:szCs w:val="18"/>
                <w:u w:val="none"/>
                <w:shd w:val="nil" w:color="auto" w:fill="auto"/>
                <w:vertAlign w:val="baseline"/>
                <w14:textOutline>
                  <w14:noFill/>
                </w14:textOutline>
                <w14:textFill>
                  <w14:solidFill>
                    <w14:srgbClr w14:val="000000"/>
                  </w14:solidFill>
                </w14:textFill>
              </w:rPr>
              <w:t>157</w:t>
            </w:r>
          </w:p>
        </w:tc>
        <w:tc>
          <w:tcPr>
            <w:tcW w:type="dxa" w:w="64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8"/>
                <w:szCs w:val="18"/>
                <w:u w:val="none"/>
                <w:shd w:val="nil" w:color="auto" w:fill="auto"/>
                <w:vertAlign w:val="baseline"/>
                <w14:textOutline>
                  <w14:noFill/>
                </w14:textOutline>
                <w14:textFill>
                  <w14:solidFill>
                    <w14:srgbClr w14:val="000000"/>
                  </w14:solidFill>
                </w14:textFill>
              </w:rPr>
              <w:t>0</w:t>
            </w:r>
          </w:p>
        </w:tc>
        <w:tc>
          <w:tcPr>
            <w:tcW w:type="dxa" w:w="6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8"/>
                <w:szCs w:val="18"/>
                <w:u w:val="none"/>
                <w:shd w:val="nil" w:color="auto" w:fill="auto"/>
                <w:vertAlign w:val="baseline"/>
                <w14:textOutline>
                  <w14:noFill/>
                </w14:textOutline>
                <w14:textFill>
                  <w14:solidFill>
                    <w14:srgbClr w14:val="000000"/>
                  </w14:solidFill>
                </w14:textFill>
              </w:rPr>
              <w:t>14</w:t>
            </w:r>
          </w:p>
        </w:tc>
        <w:tc>
          <w:tcPr>
            <w:tcW w:type="dxa" w:w="7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8"/>
                <w:szCs w:val="18"/>
                <w:u w:val="none"/>
                <w:shd w:val="nil" w:color="auto" w:fill="auto"/>
                <w:vertAlign w:val="baseline"/>
                <w14:textOutline>
                  <w14:noFill/>
                </w14:textOutline>
                <w14:textFill>
                  <w14:solidFill>
                    <w14:srgbClr w14:val="000000"/>
                  </w14:solidFill>
                </w14:textFill>
              </w:rPr>
              <w:t>0</w:t>
            </w:r>
          </w:p>
        </w:tc>
        <w:tc>
          <w:tcPr>
            <w:tcW w:type="dxa" w:w="6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8"/>
                <w:szCs w:val="18"/>
                <w:u w:val="none"/>
                <w:shd w:val="nil" w:color="auto" w:fill="auto"/>
                <w:vertAlign w:val="baseline"/>
                <w14:textOutline>
                  <w14:noFill/>
                </w14:textOutline>
                <w14:textFill>
                  <w14:solidFill>
                    <w14:srgbClr w14:val="000000"/>
                  </w14:solidFill>
                </w14:textFill>
              </w:rPr>
              <w:t>0</w:t>
            </w:r>
          </w:p>
        </w:tc>
        <w:tc>
          <w:tcPr>
            <w:tcW w:type="dxa" w:w="5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8"/>
                <w:szCs w:val="18"/>
                <w:u w:val="none"/>
                <w:shd w:val="nil" w:color="auto" w:fill="auto"/>
                <w:vertAlign w:val="baseline"/>
                <w14:textOutline>
                  <w14:noFill/>
                </w14:textOutline>
                <w14:textFill>
                  <w14:solidFill>
                    <w14:srgbClr w14:val="000000"/>
                  </w14:solidFill>
                </w14:textFill>
              </w:rPr>
              <w:t>3</w:t>
            </w:r>
          </w:p>
        </w:tc>
        <w:tc>
          <w:tcPr>
            <w:tcW w:type="dxa" w:w="7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8"/>
                <w:szCs w:val="18"/>
                <w:u w:val="none"/>
                <w:shd w:val="nil" w:color="auto" w:fill="auto"/>
                <w:vertAlign w:val="baseline"/>
                <w14:textOutline>
                  <w14:noFill/>
                </w14:textOutline>
                <w14:textFill>
                  <w14:solidFill>
                    <w14:srgbClr w14:val="000000"/>
                  </w14:solidFill>
                </w14:textFill>
              </w:rPr>
              <w:t>131</w:t>
            </w:r>
          </w:p>
        </w:tc>
        <w:tc>
          <w:tcPr>
            <w:tcW w:type="dxa" w:w="6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8"/>
                <w:szCs w:val="18"/>
                <w:u w:val="none"/>
                <w:shd w:val="nil" w:color="auto" w:fill="auto"/>
                <w:vertAlign w:val="baseline"/>
                <w14:textOutline>
                  <w14:noFill/>
                </w14:textOutline>
                <w14:textFill>
                  <w14:solidFill>
                    <w14:srgbClr w14:val="000000"/>
                  </w14:solidFill>
                </w14:textFill>
              </w:rPr>
              <w:t>7</w:t>
            </w:r>
          </w:p>
        </w:tc>
        <w:tc>
          <w:tcPr>
            <w:tcW w:type="dxa" w:w="8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8"/>
                <w:szCs w:val="18"/>
                <w:u w:val="none"/>
                <w:shd w:val="nil" w:color="auto" w:fill="auto"/>
                <w:vertAlign w:val="baseline"/>
                <w14:textOutline>
                  <w14:noFill/>
                </w14:textOutline>
                <w14:textFill>
                  <w14:solidFill>
                    <w14:srgbClr w14:val="000000"/>
                  </w14:solidFill>
                </w14:textFill>
              </w:rPr>
              <w:t>0</w:t>
            </w:r>
          </w:p>
        </w:tc>
        <w:tc>
          <w:tcPr>
            <w:tcW w:type="dxa" w:w="6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8"/>
                <w:szCs w:val="18"/>
                <w:u w:val="none"/>
                <w:shd w:val="nil" w:color="auto" w:fill="auto"/>
                <w:vertAlign w:val="baseline"/>
                <w14:textOutline>
                  <w14:noFill/>
                </w14:textOutline>
                <w14:textFill>
                  <w14:solidFill>
                    <w14:srgbClr w14:val="000000"/>
                  </w14:solidFill>
                </w14:textFill>
              </w:rPr>
              <w:t>5066</w:t>
            </w:r>
          </w:p>
        </w:tc>
        <w:tc>
          <w:tcPr>
            <w:tcW w:type="dxa" w:w="5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8"/>
                <w:szCs w:val="18"/>
                <w:u w:val="none"/>
                <w:shd w:val="nil" w:color="auto" w:fill="auto"/>
                <w:vertAlign w:val="baseline"/>
                <w14:textOutline>
                  <w14:noFill/>
                </w14:textOutline>
                <w14:textFill>
                  <w14:solidFill>
                    <w14:srgbClr w14:val="000000"/>
                  </w14:solidFill>
                </w14:textFill>
              </w:rPr>
              <w:t>71</w:t>
            </w:r>
          </w:p>
        </w:tc>
        <w:tc>
          <w:tcPr>
            <w:tcW w:type="dxa" w:w="7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18"/>
                <w:szCs w:val="18"/>
                <w:u w:val="none"/>
                <w:shd w:val="nil" w:color="auto" w:fill="auto"/>
                <w:vertAlign w:val="baseline"/>
                <w14:textOutline>
                  <w14:noFill/>
                </w14:textOutline>
                <w14:textFill>
                  <w14:solidFill>
                    <w14:srgbClr w14:val="000000"/>
                  </w14:solidFill>
                </w14:textFill>
              </w:rPr>
              <w:t>38050</w:t>
            </w:r>
          </w:p>
        </w:tc>
      </w:tr>
      <w:tr>
        <w:tblPrEx>
          <w:shd w:val="clear" w:color="auto" w:fill="auto"/>
        </w:tblPrEx>
        <w:trPr>
          <w:trHeight w:val="222" w:hRule="atLeast"/>
        </w:trPr>
        <w:tc>
          <w:tcPr>
            <w:tcW w:type="dxa" w:w="8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rFonts w:ascii="Helvetica Neue" w:hAnsi="Helvetica Neue"/>
                <w:sz w:val="16"/>
                <w:szCs w:val="16"/>
              </w:rPr>
              <w:t>Moderate</w:t>
            </w:r>
          </w:p>
        </w:tc>
        <w:tc>
          <w:tcPr>
            <w:tcW w:type="dxa" w:w="6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8"/>
                <w:szCs w:val="18"/>
                <w:u w:val="none"/>
                <w:shd w:val="nil" w:color="auto" w:fill="auto"/>
                <w:vertAlign w:val="baseline"/>
                <w14:textOutline>
                  <w14:noFill/>
                </w14:textOutline>
                <w14:textFill>
                  <w14:solidFill>
                    <w14:srgbClr w14:val="000000"/>
                  </w14:solidFill>
                </w14:textFill>
              </w:rPr>
              <w:t>31074</w:t>
            </w:r>
          </w:p>
        </w:tc>
        <w:tc>
          <w:tcPr>
            <w:tcW w:type="dxa" w:w="6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8"/>
                <w:szCs w:val="18"/>
                <w:u w:val="none"/>
                <w:shd w:val="nil" w:color="auto" w:fill="auto"/>
                <w:vertAlign w:val="baseline"/>
                <w14:textOutline>
                  <w14:noFill/>
                </w14:textOutline>
                <w14:textFill>
                  <w14:solidFill>
                    <w14:srgbClr w14:val="000000"/>
                  </w14:solidFill>
                </w14:textFill>
              </w:rPr>
              <w:t>309</w:t>
            </w:r>
          </w:p>
        </w:tc>
        <w:tc>
          <w:tcPr>
            <w:tcW w:type="dxa" w:w="64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8"/>
                <w:szCs w:val="18"/>
                <w:u w:val="none"/>
                <w:shd w:val="nil" w:color="auto" w:fill="auto"/>
                <w:vertAlign w:val="baseline"/>
                <w14:textOutline>
                  <w14:noFill/>
                </w14:textOutline>
                <w14:textFill>
                  <w14:solidFill>
                    <w14:srgbClr w14:val="000000"/>
                  </w14:solidFill>
                </w14:textFill>
              </w:rPr>
              <w:t>6</w:t>
            </w:r>
          </w:p>
        </w:tc>
        <w:tc>
          <w:tcPr>
            <w:tcW w:type="dxa" w:w="6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8"/>
                <w:szCs w:val="18"/>
                <w:u w:val="none"/>
                <w:shd w:val="nil" w:color="auto" w:fill="auto"/>
                <w:vertAlign w:val="baseline"/>
                <w14:textOutline>
                  <w14:noFill/>
                </w14:textOutline>
                <w14:textFill>
                  <w14:solidFill>
                    <w14:srgbClr w14:val="000000"/>
                  </w14:solidFill>
                </w14:textFill>
              </w:rPr>
              <w:t>0</w:t>
            </w:r>
          </w:p>
        </w:tc>
        <w:tc>
          <w:tcPr>
            <w:tcW w:type="dxa" w:w="7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8"/>
                <w:szCs w:val="18"/>
                <w:u w:val="none"/>
                <w:shd w:val="nil" w:color="auto" w:fill="auto"/>
                <w:vertAlign w:val="baseline"/>
                <w14:textOutline>
                  <w14:noFill/>
                </w14:textOutline>
                <w14:textFill>
                  <w14:solidFill>
                    <w14:srgbClr w14:val="000000"/>
                  </w14:solidFill>
                </w14:textFill>
              </w:rPr>
              <w:t>0</w:t>
            </w:r>
          </w:p>
        </w:tc>
        <w:tc>
          <w:tcPr>
            <w:tcW w:type="dxa" w:w="6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8"/>
                <w:szCs w:val="18"/>
                <w:u w:val="none"/>
                <w:shd w:val="nil" w:color="auto" w:fill="auto"/>
                <w:vertAlign w:val="baseline"/>
                <w14:textOutline>
                  <w14:noFill/>
                </w14:textOutline>
                <w14:textFill>
                  <w14:solidFill>
                    <w14:srgbClr w14:val="000000"/>
                  </w14:solidFill>
                </w14:textFill>
              </w:rPr>
              <w:t>10</w:t>
            </w:r>
          </w:p>
        </w:tc>
        <w:tc>
          <w:tcPr>
            <w:tcW w:type="dxa" w:w="5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8"/>
                <w:szCs w:val="18"/>
                <w:u w:val="none"/>
                <w:shd w:val="nil" w:color="auto" w:fill="auto"/>
                <w:vertAlign w:val="baseline"/>
                <w14:textOutline>
                  <w14:noFill/>
                </w14:textOutline>
                <w14:textFill>
                  <w14:solidFill>
                    <w14:srgbClr w14:val="000000"/>
                  </w14:solidFill>
                </w14:textFill>
              </w:rPr>
              <w:t>0</w:t>
            </w:r>
          </w:p>
        </w:tc>
        <w:tc>
          <w:tcPr>
            <w:tcW w:type="dxa" w:w="7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8"/>
                <w:szCs w:val="18"/>
                <w:u w:val="none"/>
                <w:shd w:val="nil" w:color="auto" w:fill="auto"/>
                <w:vertAlign w:val="baseline"/>
                <w14:textOutline>
                  <w14:noFill/>
                </w14:textOutline>
                <w14:textFill>
                  <w14:solidFill>
                    <w14:srgbClr w14:val="000000"/>
                  </w14:solidFill>
                </w14:textFill>
              </w:rPr>
              <w:t>0</w:t>
            </w:r>
          </w:p>
        </w:tc>
        <w:tc>
          <w:tcPr>
            <w:tcW w:type="dxa" w:w="6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8"/>
                <w:szCs w:val="18"/>
                <w:u w:val="none"/>
                <w:shd w:val="nil" w:color="auto" w:fill="auto"/>
                <w:vertAlign w:val="baseline"/>
                <w14:textOutline>
                  <w14:noFill/>
                </w14:textOutline>
                <w14:textFill>
                  <w14:solidFill>
                    <w14:srgbClr w14:val="000000"/>
                  </w14:solidFill>
                </w14:textFill>
              </w:rPr>
              <w:t>0</w:t>
            </w:r>
          </w:p>
        </w:tc>
        <w:tc>
          <w:tcPr>
            <w:tcW w:type="dxa" w:w="8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8"/>
                <w:szCs w:val="18"/>
                <w:u w:val="none"/>
                <w:shd w:val="nil" w:color="auto" w:fill="auto"/>
                <w:vertAlign w:val="baseline"/>
                <w14:textOutline>
                  <w14:noFill/>
                </w14:textOutline>
                <w14:textFill>
                  <w14:solidFill>
                    <w14:srgbClr w14:val="000000"/>
                  </w14:solidFill>
                </w14:textFill>
              </w:rPr>
              <w:t>0</w:t>
            </w:r>
          </w:p>
        </w:tc>
        <w:tc>
          <w:tcPr>
            <w:tcW w:type="dxa" w:w="6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8"/>
                <w:szCs w:val="18"/>
                <w:u w:val="none"/>
                <w:shd w:val="nil" w:color="auto" w:fill="auto"/>
                <w:vertAlign w:val="baseline"/>
                <w14:textOutline>
                  <w14:noFill/>
                </w14:textOutline>
                <w14:textFill>
                  <w14:solidFill>
                    <w14:srgbClr w14:val="000000"/>
                  </w14:solidFill>
                </w14:textFill>
              </w:rPr>
              <w:t>214</w:t>
            </w:r>
          </w:p>
        </w:tc>
        <w:tc>
          <w:tcPr>
            <w:tcW w:type="dxa" w:w="5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8"/>
                <w:szCs w:val="18"/>
                <w:u w:val="none"/>
                <w:shd w:val="nil" w:color="auto" w:fill="auto"/>
                <w:vertAlign w:val="baseline"/>
                <w14:textOutline>
                  <w14:noFill/>
                </w14:textOutline>
                <w14:textFill>
                  <w14:solidFill>
                    <w14:srgbClr w14:val="000000"/>
                  </w14:solidFill>
                </w14:textFill>
              </w:rPr>
              <w:t>0</w:t>
            </w:r>
          </w:p>
        </w:tc>
        <w:tc>
          <w:tcPr>
            <w:tcW w:type="dxa" w:w="7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18"/>
                <w:szCs w:val="18"/>
                <w:u w:val="none"/>
                <w:shd w:val="nil" w:color="auto" w:fill="auto"/>
                <w:vertAlign w:val="baseline"/>
                <w14:textOutline>
                  <w14:noFill/>
                </w14:textOutline>
                <w14:textFill>
                  <w14:solidFill>
                    <w14:srgbClr w14:val="000000"/>
                  </w14:solidFill>
                </w14:textFill>
              </w:rPr>
              <w:t>31613</w:t>
            </w:r>
          </w:p>
        </w:tc>
      </w:tr>
      <w:tr>
        <w:tblPrEx>
          <w:shd w:val="clear" w:color="auto" w:fill="auto"/>
        </w:tblPrEx>
        <w:trPr>
          <w:trHeight w:val="241" w:hRule="atLeast"/>
        </w:trPr>
        <w:tc>
          <w:tcPr>
            <w:tcW w:type="dxa" w:w="8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sz w:val="18"/>
                <w:szCs w:val="18"/>
              </w:rPr>
              <w:t>Severe</w:t>
            </w:r>
          </w:p>
        </w:tc>
        <w:tc>
          <w:tcPr>
            <w:tcW w:type="dxa" w:w="6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8"/>
                <w:szCs w:val="18"/>
                <w:u w:val="none"/>
                <w:shd w:val="nil" w:color="auto" w:fill="auto"/>
                <w:vertAlign w:val="baseline"/>
                <w14:textOutline>
                  <w14:noFill/>
                </w14:textOutline>
                <w14:textFill>
                  <w14:solidFill>
                    <w14:srgbClr w14:val="000000"/>
                  </w14:solidFill>
                </w14:textFill>
              </w:rPr>
              <w:t>852</w:t>
            </w:r>
          </w:p>
        </w:tc>
        <w:tc>
          <w:tcPr>
            <w:tcW w:type="dxa" w:w="6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8"/>
                <w:szCs w:val="18"/>
                <w:u w:val="none"/>
                <w:shd w:val="nil" w:color="auto" w:fill="auto"/>
                <w:vertAlign w:val="baseline"/>
                <w14:textOutline>
                  <w14:noFill/>
                </w14:textOutline>
                <w14:textFill>
                  <w14:solidFill>
                    <w14:srgbClr w14:val="000000"/>
                  </w14:solidFill>
                </w14:textFill>
              </w:rPr>
              <w:t>68</w:t>
            </w:r>
          </w:p>
        </w:tc>
        <w:tc>
          <w:tcPr>
            <w:tcW w:type="dxa" w:w="64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8"/>
                <w:szCs w:val="18"/>
                <w:u w:val="none"/>
                <w:shd w:val="nil" w:color="auto" w:fill="auto"/>
                <w:vertAlign w:val="baseline"/>
                <w14:textOutline>
                  <w14:noFill/>
                </w14:textOutline>
                <w14:textFill>
                  <w14:solidFill>
                    <w14:srgbClr w14:val="000000"/>
                  </w14:solidFill>
                </w14:textFill>
              </w:rPr>
              <w:t>0</w:t>
            </w:r>
          </w:p>
        </w:tc>
        <w:tc>
          <w:tcPr>
            <w:tcW w:type="dxa" w:w="6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8"/>
                <w:szCs w:val="18"/>
                <w:u w:val="none"/>
                <w:shd w:val="nil" w:color="auto" w:fill="auto"/>
                <w:vertAlign w:val="baseline"/>
                <w14:textOutline>
                  <w14:noFill/>
                </w14:textOutline>
                <w14:textFill>
                  <w14:solidFill>
                    <w14:srgbClr w14:val="000000"/>
                  </w14:solidFill>
                </w14:textFill>
              </w:rPr>
              <w:t>0</w:t>
            </w:r>
          </w:p>
        </w:tc>
        <w:tc>
          <w:tcPr>
            <w:tcW w:type="dxa" w:w="7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8"/>
                <w:szCs w:val="18"/>
                <w:u w:val="none"/>
                <w:shd w:val="nil" w:color="auto" w:fill="auto"/>
                <w:vertAlign w:val="baseline"/>
                <w14:textOutline>
                  <w14:noFill/>
                </w14:textOutline>
                <w14:textFill>
                  <w14:solidFill>
                    <w14:srgbClr w14:val="000000"/>
                  </w14:solidFill>
                </w14:textFill>
              </w:rPr>
              <w:t>0</w:t>
            </w:r>
          </w:p>
        </w:tc>
        <w:tc>
          <w:tcPr>
            <w:tcW w:type="dxa" w:w="6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8"/>
                <w:szCs w:val="18"/>
                <w:u w:val="none"/>
                <w:shd w:val="nil" w:color="auto" w:fill="auto"/>
                <w:vertAlign w:val="baseline"/>
                <w14:textOutline>
                  <w14:noFill/>
                </w14:textOutline>
                <w14:textFill>
                  <w14:solidFill>
                    <w14:srgbClr w14:val="000000"/>
                  </w14:solidFill>
                </w14:textFill>
              </w:rPr>
              <w:t>2</w:t>
            </w:r>
          </w:p>
        </w:tc>
        <w:tc>
          <w:tcPr>
            <w:tcW w:type="dxa" w:w="5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0</w:t>
            </w:r>
          </w:p>
        </w:tc>
        <w:tc>
          <w:tcPr>
            <w:tcW w:type="dxa" w:w="7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8"/>
                <w:szCs w:val="18"/>
                <w:u w:val="none"/>
                <w:shd w:val="nil" w:color="auto" w:fill="auto"/>
                <w:vertAlign w:val="baseline"/>
                <w14:textOutline>
                  <w14:noFill/>
                </w14:textOutline>
                <w14:textFill>
                  <w14:solidFill>
                    <w14:srgbClr w14:val="000000"/>
                  </w14:solidFill>
                </w14:textFill>
              </w:rPr>
              <w:t>0</w:t>
            </w:r>
          </w:p>
        </w:tc>
        <w:tc>
          <w:tcPr>
            <w:tcW w:type="dxa" w:w="6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8"/>
                <w:szCs w:val="18"/>
                <w:u w:val="none"/>
                <w:shd w:val="nil" w:color="auto" w:fill="auto"/>
                <w:vertAlign w:val="baseline"/>
                <w14:textOutline>
                  <w14:noFill/>
                </w14:textOutline>
                <w14:textFill>
                  <w14:solidFill>
                    <w14:srgbClr w14:val="000000"/>
                  </w14:solidFill>
                </w14:textFill>
              </w:rPr>
              <w:t>0</w:t>
            </w:r>
          </w:p>
        </w:tc>
        <w:tc>
          <w:tcPr>
            <w:tcW w:type="dxa" w:w="8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8"/>
                <w:szCs w:val="18"/>
                <w:u w:val="none"/>
                <w:shd w:val="nil" w:color="auto" w:fill="auto"/>
                <w:vertAlign w:val="baseline"/>
                <w14:textOutline>
                  <w14:noFill/>
                </w14:textOutline>
                <w14:textFill>
                  <w14:solidFill>
                    <w14:srgbClr w14:val="000000"/>
                  </w14:solidFill>
                </w14:textFill>
              </w:rPr>
              <w:t>1</w:t>
            </w:r>
          </w:p>
        </w:tc>
        <w:tc>
          <w:tcPr>
            <w:tcW w:type="dxa" w:w="6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8"/>
                <w:szCs w:val="18"/>
                <w:u w:val="none"/>
                <w:shd w:val="nil" w:color="auto" w:fill="auto"/>
                <w:vertAlign w:val="baseline"/>
                <w14:textOutline>
                  <w14:noFill/>
                </w14:textOutline>
                <w14:textFill>
                  <w14:solidFill>
                    <w14:srgbClr w14:val="000000"/>
                  </w14:solidFill>
                </w14:textFill>
              </w:rPr>
              <w:t>630</w:t>
            </w:r>
          </w:p>
        </w:tc>
        <w:tc>
          <w:tcPr>
            <w:tcW w:type="dxa" w:w="5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8"/>
                <w:szCs w:val="18"/>
                <w:u w:val="none"/>
                <w:shd w:val="nil" w:color="auto" w:fill="auto"/>
                <w:vertAlign w:val="baseline"/>
                <w14:textOutline>
                  <w14:noFill/>
                </w14:textOutline>
                <w14:textFill>
                  <w14:solidFill>
                    <w14:srgbClr w14:val="000000"/>
                  </w14:solidFill>
                </w14:textFill>
              </w:rPr>
              <w:t>327</w:t>
            </w:r>
          </w:p>
        </w:tc>
        <w:tc>
          <w:tcPr>
            <w:tcW w:type="dxa" w:w="7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jc w:val="right"/>
            </w:pPr>
            <w:r>
              <w:rPr>
                <w:rFonts w:ascii="Helvetica Neue" w:hAnsi="Helvetica Neue"/>
                <w:b w:val="1"/>
                <w:bCs w:val="1"/>
                <w:sz w:val="18"/>
                <w:szCs w:val="18"/>
              </w:rPr>
              <w:t>1880</w:t>
            </w:r>
          </w:p>
        </w:tc>
      </w:tr>
      <w:tr>
        <w:tblPrEx>
          <w:shd w:val="clear" w:color="auto" w:fill="auto"/>
        </w:tblPrEx>
        <w:trPr>
          <w:trHeight w:val="363" w:hRule="atLeast"/>
        </w:trPr>
        <w:tc>
          <w:tcPr>
            <w:tcW w:type="dxa" w:w="8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rPr>
                <w:sz w:val="16"/>
                <w:szCs w:val="16"/>
              </w:rPr>
            </w:pPr>
            <w:r>
              <w:rPr>
                <w:sz w:val="16"/>
                <w:szCs w:val="16"/>
                <w:rtl w:val="0"/>
              </w:rPr>
              <w:t>Sub</w:t>
            </w:r>
          </w:p>
          <w:p>
            <w:pPr>
              <w:pStyle w:val="Table Style 2"/>
            </w:pPr>
            <w:r>
              <w:rPr>
                <w:sz w:val="14"/>
                <w:szCs w:val="14"/>
                <w:rtl w:val="0"/>
                <w:lang w:val="de-DE"/>
              </w:rPr>
              <w:t>Threshold</w:t>
            </w:r>
          </w:p>
        </w:tc>
        <w:tc>
          <w:tcPr>
            <w:tcW w:type="dxa" w:w="6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shd w:val="nil" w:color="auto" w:fill="auto"/>
                <w:vertAlign w:val="baseline"/>
                <w14:textOutline>
                  <w14:noFill/>
                </w14:textOutline>
                <w14:textFill>
                  <w14:solidFill>
                    <w14:srgbClr w14:val="000000"/>
                  </w14:solidFill>
                </w14:textFill>
              </w:rPr>
              <w:t>130415</w:t>
            </w:r>
          </w:p>
        </w:tc>
        <w:tc>
          <w:tcPr>
            <w:tcW w:type="dxa" w:w="6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8"/>
                <w:szCs w:val="18"/>
                <w:u w:val="none"/>
                <w:shd w:val="nil" w:color="auto" w:fill="auto"/>
                <w:vertAlign w:val="baseline"/>
                <w14:textOutline>
                  <w14:noFill/>
                </w14:textOutline>
                <w14:textFill>
                  <w14:solidFill>
                    <w14:srgbClr w14:val="000000"/>
                  </w14:solidFill>
                </w14:textFill>
              </w:rPr>
              <w:t>422</w:t>
            </w:r>
          </w:p>
        </w:tc>
        <w:tc>
          <w:tcPr>
            <w:tcW w:type="dxa" w:w="64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8"/>
                <w:szCs w:val="18"/>
                <w:u w:val="none"/>
                <w:shd w:val="nil" w:color="auto" w:fill="auto"/>
                <w:vertAlign w:val="baseline"/>
                <w14:textOutline>
                  <w14:noFill/>
                </w14:textOutline>
                <w14:textFill>
                  <w14:solidFill>
                    <w14:srgbClr w14:val="000000"/>
                  </w14:solidFill>
                </w14:textFill>
              </w:rPr>
              <w:t>1</w:t>
            </w:r>
          </w:p>
        </w:tc>
        <w:tc>
          <w:tcPr>
            <w:tcW w:type="dxa" w:w="6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8"/>
                <w:szCs w:val="18"/>
                <w:u w:val="none"/>
                <w:shd w:val="nil" w:color="auto" w:fill="auto"/>
                <w:vertAlign w:val="baseline"/>
                <w14:textOutline>
                  <w14:noFill/>
                </w14:textOutline>
                <w14:textFill>
                  <w14:solidFill>
                    <w14:srgbClr w14:val="000000"/>
                  </w14:solidFill>
                </w14:textFill>
              </w:rPr>
              <w:t>0</w:t>
            </w:r>
          </w:p>
        </w:tc>
        <w:tc>
          <w:tcPr>
            <w:tcW w:type="dxa" w:w="7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8"/>
                <w:szCs w:val="18"/>
                <w:u w:val="none"/>
                <w:shd w:val="nil" w:color="auto" w:fill="auto"/>
                <w:vertAlign w:val="baseline"/>
                <w14:textOutline>
                  <w14:noFill/>
                </w14:textOutline>
                <w14:textFill>
                  <w14:solidFill>
                    <w14:srgbClr w14:val="000000"/>
                  </w14:solidFill>
                </w14:textFill>
              </w:rPr>
              <w:t>0</w:t>
            </w:r>
          </w:p>
        </w:tc>
        <w:tc>
          <w:tcPr>
            <w:tcW w:type="dxa" w:w="6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8"/>
                <w:szCs w:val="18"/>
                <w:u w:val="none"/>
                <w:shd w:val="nil" w:color="auto" w:fill="auto"/>
                <w:vertAlign w:val="baseline"/>
                <w14:textOutline>
                  <w14:noFill/>
                </w14:textOutline>
                <w14:textFill>
                  <w14:solidFill>
                    <w14:srgbClr w14:val="000000"/>
                  </w14:solidFill>
                </w14:textFill>
              </w:rPr>
              <w:t>0</w:t>
            </w:r>
          </w:p>
        </w:tc>
        <w:tc>
          <w:tcPr>
            <w:tcW w:type="dxa" w:w="5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8"/>
                <w:szCs w:val="18"/>
                <w:u w:val="none"/>
                <w:shd w:val="nil" w:color="auto" w:fill="auto"/>
                <w:vertAlign w:val="baseline"/>
                <w14:textOutline>
                  <w14:noFill/>
                </w14:textOutline>
                <w14:textFill>
                  <w14:solidFill>
                    <w14:srgbClr w14:val="000000"/>
                  </w14:solidFill>
                </w14:textFill>
              </w:rPr>
              <w:t>0</w:t>
            </w:r>
          </w:p>
        </w:tc>
        <w:tc>
          <w:tcPr>
            <w:tcW w:type="dxa" w:w="7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8"/>
                <w:szCs w:val="18"/>
                <w:u w:val="none"/>
                <w:shd w:val="nil" w:color="auto" w:fill="auto"/>
                <w:vertAlign w:val="baseline"/>
                <w14:textOutline>
                  <w14:noFill/>
                </w14:textOutline>
                <w14:textFill>
                  <w14:solidFill>
                    <w14:srgbClr w14:val="000000"/>
                  </w14:solidFill>
                </w14:textFill>
              </w:rPr>
              <w:t>0</w:t>
            </w:r>
          </w:p>
        </w:tc>
        <w:tc>
          <w:tcPr>
            <w:tcW w:type="dxa" w:w="6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8"/>
                <w:szCs w:val="18"/>
                <w:u w:val="none"/>
                <w:shd w:val="nil" w:color="auto" w:fill="auto"/>
                <w:vertAlign w:val="baseline"/>
                <w14:textOutline>
                  <w14:noFill/>
                </w14:textOutline>
                <w14:textFill>
                  <w14:solidFill>
                    <w14:srgbClr w14:val="000000"/>
                  </w14:solidFill>
                </w14:textFill>
              </w:rPr>
              <w:t>0</w:t>
            </w:r>
          </w:p>
        </w:tc>
        <w:tc>
          <w:tcPr>
            <w:tcW w:type="dxa" w:w="8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8"/>
                <w:szCs w:val="18"/>
                <w:u w:val="none"/>
                <w:shd w:val="nil" w:color="auto" w:fill="auto"/>
                <w:vertAlign w:val="baseline"/>
                <w14:textOutline>
                  <w14:noFill/>
                </w14:textOutline>
                <w14:textFill>
                  <w14:solidFill>
                    <w14:srgbClr w14:val="000000"/>
                  </w14:solidFill>
                </w14:textFill>
              </w:rPr>
              <w:t>0</w:t>
            </w:r>
          </w:p>
        </w:tc>
        <w:tc>
          <w:tcPr>
            <w:tcW w:type="dxa" w:w="6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8"/>
                <w:szCs w:val="18"/>
                <w:u w:val="none"/>
                <w:shd w:val="nil" w:color="auto" w:fill="auto"/>
                <w:vertAlign w:val="baseline"/>
                <w14:textOutline>
                  <w14:noFill/>
                </w14:textOutline>
                <w14:textFill>
                  <w14:solidFill>
                    <w14:srgbClr w14:val="000000"/>
                  </w14:solidFill>
                </w14:textFill>
              </w:rPr>
              <w:t>1378</w:t>
            </w:r>
          </w:p>
        </w:tc>
        <w:tc>
          <w:tcPr>
            <w:tcW w:type="dxa" w:w="5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8"/>
                <w:szCs w:val="18"/>
                <w:u w:val="none"/>
                <w:shd w:val="nil" w:color="auto" w:fill="auto"/>
                <w:vertAlign w:val="baseline"/>
                <w14:textOutline>
                  <w14:noFill/>
                </w14:textOutline>
                <w14:textFill>
                  <w14:solidFill>
                    <w14:srgbClr w14:val="000000"/>
                  </w14:solidFill>
                </w14:textFill>
              </w:rPr>
              <w:t>0</w:t>
            </w:r>
          </w:p>
        </w:tc>
        <w:tc>
          <w:tcPr>
            <w:tcW w:type="dxa" w:w="7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16"/>
                <w:szCs w:val="16"/>
                <w:u w:val="none"/>
                <w:shd w:val="nil" w:color="auto" w:fill="auto"/>
                <w:vertAlign w:val="baseline"/>
                <w14:textOutline>
                  <w14:noFill/>
                </w14:textOutline>
                <w14:textFill>
                  <w14:solidFill>
                    <w14:srgbClr w14:val="000000"/>
                  </w14:solidFill>
                </w14:textFill>
              </w:rPr>
              <w:t>132216</w:t>
            </w:r>
          </w:p>
        </w:tc>
      </w:tr>
      <w:tr>
        <w:tblPrEx>
          <w:shd w:val="clear" w:color="auto" w:fill="auto"/>
        </w:tblPrEx>
        <w:trPr>
          <w:trHeight w:val="240" w:hRule="atLeast"/>
        </w:trPr>
        <w:tc>
          <w:tcPr>
            <w:tcW w:type="dxa" w:w="86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Neue" w:hAnsi="Helvetica Neue"/>
                <w:b w:val="1"/>
                <w:bCs w:val="1"/>
                <w:sz w:val="18"/>
                <w:szCs w:val="18"/>
              </w:rPr>
              <w:t>Total</w:t>
            </w:r>
          </w:p>
        </w:tc>
        <w:tc>
          <w:tcPr>
            <w:tcW w:type="dxa" w:w="6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16"/>
                <w:szCs w:val="16"/>
                <w:u w:val="none"/>
                <w:shd w:val="nil" w:color="auto" w:fill="auto"/>
                <w:vertAlign w:val="baseline"/>
                <w14:textOutline>
                  <w14:noFill/>
                </w14:textOutline>
                <w14:textFill>
                  <w14:solidFill>
                    <w14:srgbClr w14:val="000000"/>
                  </w14:solidFill>
                </w14:textFill>
              </w:rPr>
              <w:t>197908</w:t>
            </w:r>
          </w:p>
        </w:tc>
        <w:tc>
          <w:tcPr>
            <w:tcW w:type="dxa" w:w="6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18"/>
                <w:szCs w:val="18"/>
                <w:u w:val="none"/>
                <w:shd w:val="nil" w:color="auto" w:fill="auto"/>
                <w:vertAlign w:val="baseline"/>
                <w14:textOutline>
                  <w14:noFill/>
                </w14:textOutline>
                <w14:textFill>
                  <w14:solidFill>
                    <w14:srgbClr w14:val="000000"/>
                  </w14:solidFill>
                </w14:textFill>
              </w:rPr>
              <w:t>1188</w:t>
            </w:r>
          </w:p>
        </w:tc>
        <w:tc>
          <w:tcPr>
            <w:tcW w:type="dxa" w:w="64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18"/>
                <w:szCs w:val="18"/>
                <w:u w:val="none"/>
                <w:shd w:val="nil" w:color="auto" w:fill="auto"/>
                <w:vertAlign w:val="baseline"/>
                <w14:textOutline>
                  <w14:noFill/>
                </w14:textOutline>
                <w14:textFill>
                  <w14:solidFill>
                    <w14:srgbClr w14:val="000000"/>
                  </w14:solidFill>
                </w14:textFill>
              </w:rPr>
              <w:t>9</w:t>
            </w:r>
          </w:p>
        </w:tc>
        <w:tc>
          <w:tcPr>
            <w:tcW w:type="dxa" w:w="6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18"/>
                <w:szCs w:val="18"/>
                <w:u w:val="none"/>
                <w:shd w:val="nil" w:color="auto" w:fill="auto"/>
                <w:vertAlign w:val="baseline"/>
                <w14:textOutline>
                  <w14:noFill/>
                </w14:textOutline>
                <w14:textFill>
                  <w14:solidFill>
                    <w14:srgbClr w14:val="000000"/>
                  </w14:solidFill>
                </w14:textFill>
              </w:rPr>
              <w:t>55</w:t>
            </w:r>
          </w:p>
        </w:tc>
        <w:tc>
          <w:tcPr>
            <w:tcW w:type="dxa" w:w="72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18"/>
                <w:szCs w:val="18"/>
                <w:u w:val="none"/>
                <w:shd w:val="nil" w:color="auto" w:fill="auto"/>
                <w:vertAlign w:val="baseline"/>
                <w14:textOutline>
                  <w14:noFill/>
                </w14:textOutline>
                <w14:textFill>
                  <w14:solidFill>
                    <w14:srgbClr w14:val="000000"/>
                  </w14:solidFill>
                </w14:textFill>
              </w:rPr>
              <w:t>0</w:t>
            </w:r>
          </w:p>
        </w:tc>
        <w:tc>
          <w:tcPr>
            <w:tcW w:type="dxa" w:w="6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18"/>
                <w:szCs w:val="18"/>
                <w:u w:val="none"/>
                <w:shd w:val="nil" w:color="auto" w:fill="auto"/>
                <w:vertAlign w:val="baseline"/>
                <w14:textOutline>
                  <w14:noFill/>
                </w14:textOutline>
                <w14:textFill>
                  <w14:solidFill>
                    <w14:srgbClr w14:val="000000"/>
                  </w14:solidFill>
                </w14:textFill>
              </w:rPr>
              <w:t>13</w:t>
            </w:r>
          </w:p>
        </w:tc>
        <w:tc>
          <w:tcPr>
            <w:tcW w:type="dxa" w:w="5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18"/>
                <w:szCs w:val="18"/>
                <w:u w:val="none"/>
                <w:shd w:val="nil" w:color="auto" w:fill="auto"/>
                <w:vertAlign w:val="baseline"/>
                <w14:textOutline>
                  <w14:noFill/>
                </w14:textOutline>
                <w14:textFill>
                  <w14:solidFill>
                    <w14:srgbClr w14:val="000000"/>
                  </w14:solidFill>
                </w14:textFill>
              </w:rPr>
              <w:t>4</w:t>
            </w:r>
          </w:p>
        </w:tc>
        <w:tc>
          <w:tcPr>
            <w:tcW w:type="dxa" w:w="78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18"/>
                <w:szCs w:val="18"/>
                <w:u w:val="none"/>
                <w:shd w:val="nil" w:color="auto" w:fill="auto"/>
                <w:vertAlign w:val="baseline"/>
                <w14:textOutline>
                  <w14:noFill/>
                </w14:textOutline>
                <w14:textFill>
                  <w14:solidFill>
                    <w14:srgbClr w14:val="000000"/>
                  </w14:solidFill>
                </w14:textFill>
              </w:rPr>
              <w:t>159</w:t>
            </w:r>
          </w:p>
        </w:tc>
        <w:tc>
          <w:tcPr>
            <w:tcW w:type="dxa" w:w="6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18"/>
                <w:szCs w:val="18"/>
                <w:u w:val="none"/>
                <w:shd w:val="nil" w:color="auto" w:fill="auto"/>
                <w:vertAlign w:val="baseline"/>
                <w14:textOutline>
                  <w14:noFill/>
                </w14:textOutline>
                <w14:textFill>
                  <w14:solidFill>
                    <w14:srgbClr w14:val="000000"/>
                  </w14:solidFill>
                </w14:textFill>
              </w:rPr>
              <w:t>7</w:t>
            </w:r>
          </w:p>
        </w:tc>
        <w:tc>
          <w:tcPr>
            <w:tcW w:type="dxa" w:w="8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18"/>
                <w:szCs w:val="18"/>
                <w:u w:val="none"/>
                <w:shd w:val="nil" w:color="auto" w:fill="auto"/>
                <w:vertAlign w:val="baseline"/>
                <w14:textOutline>
                  <w14:noFill/>
                </w14:textOutline>
                <w14:textFill>
                  <w14:solidFill>
                    <w14:srgbClr w14:val="000000"/>
                  </w14:solidFill>
                </w14:textFill>
              </w:rPr>
              <w:t>1</w:t>
            </w:r>
          </w:p>
        </w:tc>
        <w:tc>
          <w:tcPr>
            <w:tcW w:type="dxa" w:w="67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18"/>
                <w:szCs w:val="18"/>
                <w:u w:val="none"/>
                <w:shd w:val="nil" w:color="auto" w:fill="auto"/>
                <w:vertAlign w:val="baseline"/>
                <w14:textOutline>
                  <w14:noFill/>
                </w14:textOutline>
                <w14:textFill>
                  <w14:solidFill>
                    <w14:srgbClr w14:val="000000"/>
                  </w14:solidFill>
                </w14:textFill>
              </w:rPr>
              <w:t>7450</w:t>
            </w:r>
          </w:p>
        </w:tc>
        <w:tc>
          <w:tcPr>
            <w:tcW w:type="dxa" w:w="56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18"/>
                <w:szCs w:val="18"/>
                <w:u w:val="none"/>
                <w:shd w:val="nil" w:color="auto" w:fill="auto"/>
                <w:vertAlign w:val="baseline"/>
                <w14:textOutline>
                  <w14:noFill/>
                </w14:textOutline>
                <w14:textFill>
                  <w14:solidFill>
                    <w14:srgbClr w14:val="000000"/>
                  </w14:solidFill>
                </w14:textFill>
              </w:rPr>
              <w:t>398</w:t>
            </w:r>
          </w:p>
        </w:tc>
        <w:tc>
          <w:tcPr>
            <w:tcW w:type="dxa" w:w="70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16"/>
                <w:szCs w:val="16"/>
                <w:u w:val="none"/>
                <w:shd w:val="nil" w:color="auto" w:fill="auto"/>
                <w:vertAlign w:val="baseline"/>
                <w14:textOutline>
                  <w14:noFill/>
                </w14:textOutline>
                <w14:textFill>
                  <w14:solidFill>
                    <w14:srgbClr w14:val="000000"/>
                  </w14:solidFill>
                </w14:textFill>
              </w:rPr>
              <w:t>207192</w:t>
            </w:r>
          </w:p>
        </w:tc>
      </w:tr>
    </w:tbl>
    <w:p>
      <w:pPr>
        <w:pStyle w:val="Default"/>
        <w:bidi w:val="0"/>
        <w:spacing w:before="0" w:line="240" w:lineRule="auto"/>
        <w:ind w:left="0" w:right="0" w:firstLine="0"/>
        <w:jc w:val="left"/>
        <w:rPr>
          <w:rFonts w:ascii="Arial" w:cs="Arial" w:hAnsi="Arial" w:eastAsia="Arial"/>
          <w:outline w:val="0"/>
          <w:color w:val="2c2c2c"/>
          <w:sz w:val="20"/>
          <w:szCs w:val="20"/>
          <w:shd w:val="clear" w:color="auto" w:fill="feffff"/>
          <w:rtl w:val="0"/>
          <w14:textFill>
            <w14:solidFill>
              <w14:srgbClr w14:val="2C2C2C"/>
            </w14:solidFill>
          </w14:textFill>
        </w:rPr>
      </w:pPr>
    </w:p>
    <w:p>
      <w:pPr>
        <w:pStyle w:val="Body"/>
        <w:rPr>
          <w:sz w:val="18"/>
          <w:szCs w:val="18"/>
        </w:rPr>
      </w:pPr>
    </w:p>
    <w:p>
      <w:pPr>
        <w:pStyle w:val="Default"/>
        <w:bidi w:val="0"/>
        <w:spacing w:before="0" w:line="240" w:lineRule="auto"/>
        <w:ind w:left="0" w:right="3972" w:firstLine="0"/>
        <w:jc w:val="left"/>
        <w:rPr>
          <w:rFonts w:ascii="Arial" w:cs="Arial" w:hAnsi="Arial" w:eastAsia="Arial"/>
          <w:outline w:val="0"/>
          <w:color w:val="2c2c2c"/>
          <w:sz w:val="20"/>
          <w:szCs w:val="20"/>
          <w:shd w:val="clear" w:color="auto" w:fill="feffff"/>
          <w:rtl w:val="0"/>
          <w14:textFill>
            <w14:solidFill>
              <w14:srgbClr w14:val="2C2C2C"/>
            </w14:solidFill>
          </w14:textFill>
        </w:rPr>
      </w:pPr>
      <w:r>
        <w:rPr>
          <w:rFonts w:ascii="Arial" w:hAnsi="Arial"/>
          <w:outline w:val="0"/>
          <w:color w:val="2c2c2c"/>
          <w:sz w:val="20"/>
          <w:szCs w:val="20"/>
          <w:shd w:val="clear" w:color="auto" w:fill="feffff"/>
          <w:rtl w:val="0"/>
          <w:lang w:val="en-US"/>
          <w14:textFill>
            <w14:solidFill>
              <w14:srgbClr w14:val="2C2C2C"/>
            </w14:solidFill>
          </w14:textFill>
        </w:rPr>
        <w:t># NHPs - Non Human Primates</w:t>
      </w:r>
    </w:p>
    <w:p>
      <w:pPr>
        <w:pStyle w:val="Default"/>
        <w:bidi w:val="0"/>
        <w:spacing w:before="0" w:line="240" w:lineRule="auto"/>
        <w:ind w:left="0" w:right="0" w:firstLine="0"/>
        <w:jc w:val="left"/>
        <w:rPr>
          <w:rFonts w:ascii="Arial" w:cs="Arial" w:hAnsi="Arial" w:eastAsia="Arial"/>
          <w:outline w:val="0"/>
          <w:color w:val="2c2c2c"/>
          <w:sz w:val="20"/>
          <w:szCs w:val="20"/>
          <w:shd w:val="clear" w:color="auto" w:fill="feffff"/>
          <w:rtl w:val="0"/>
          <w14:textFill>
            <w14:solidFill>
              <w14:srgbClr w14:val="2C2C2C"/>
            </w14:solidFill>
          </w14:textFill>
        </w:rPr>
      </w:pPr>
      <w:r>
        <w:rPr>
          <w:rFonts w:ascii="Arial" w:hAnsi="Arial"/>
          <w:outline w:val="0"/>
          <w:color w:val="2c2c2c"/>
          <w:sz w:val="20"/>
          <w:szCs w:val="20"/>
          <w:shd w:val="clear" w:color="auto" w:fill="feffff"/>
          <w:rtl w:val="0"/>
          <w:lang w:val="en-US"/>
          <w14:textFill>
            <w14:solidFill>
              <w14:srgbClr w14:val="2C2C2C"/>
            </w14:solidFill>
          </w14:textFill>
        </w:rPr>
        <w:t>* Badgers are caught tagged and release for monitoring in wild as part of the work of the Wildlife Conservation Research Unit</w:t>
      </w:r>
    </w:p>
    <w:p>
      <w:pPr>
        <w:pStyle w:val="Default"/>
        <w:bidi w:val="0"/>
        <w:spacing w:before="0" w:line="240" w:lineRule="auto"/>
        <w:ind w:left="0" w:right="2438" w:firstLine="0"/>
        <w:jc w:val="left"/>
        <w:rPr>
          <w:rFonts w:ascii="Arial" w:cs="Arial" w:hAnsi="Arial" w:eastAsia="Arial"/>
          <w:outline w:val="0"/>
          <w:color w:val="2c2c2c"/>
          <w:sz w:val="20"/>
          <w:szCs w:val="20"/>
          <w:shd w:val="clear" w:color="auto" w:fill="feffff"/>
          <w:rtl w:val="0"/>
          <w14:textFill>
            <w14:solidFill>
              <w14:srgbClr w14:val="2C2C2C"/>
            </w14:solidFill>
          </w14:textFill>
        </w:rPr>
      </w:pPr>
    </w:p>
    <w:p>
      <w:pPr>
        <w:pStyle w:val="Default"/>
        <w:tabs>
          <w:tab w:val="left" w:pos="9411"/>
        </w:tabs>
        <w:bidi w:val="0"/>
        <w:spacing w:before="0" w:line="240" w:lineRule="auto"/>
        <w:ind w:left="0" w:right="0" w:firstLine="0"/>
        <w:jc w:val="left"/>
        <w:rPr>
          <w:rFonts w:ascii="Arial" w:cs="Arial" w:hAnsi="Arial" w:eastAsia="Arial"/>
          <w:outline w:val="0"/>
          <w:color w:val="2c2c2c"/>
          <w:sz w:val="20"/>
          <w:szCs w:val="20"/>
          <w:shd w:val="clear" w:color="auto" w:fill="feffff"/>
          <w:rtl w:val="0"/>
          <w14:textFill>
            <w14:solidFill>
              <w14:srgbClr w14:val="2C2C2C"/>
            </w14:solidFill>
          </w14:textFill>
        </w:rPr>
      </w:pPr>
      <w:r>
        <w:rPr>
          <w:rFonts w:ascii="Arial" w:hAnsi="Arial"/>
          <w:outline w:val="0"/>
          <w:color w:val="2c2c2c"/>
          <w:sz w:val="20"/>
          <w:szCs w:val="20"/>
          <w:shd w:val="clear" w:color="auto" w:fill="feffff"/>
          <w:rtl w:val="0"/>
          <w:lang w:val="en-US"/>
          <w14:textFill>
            <w14:solidFill>
              <w14:srgbClr w14:val="2C2C2C"/>
            </w14:solidFill>
          </w14:textFill>
        </w:rPr>
        <w:t>Oxford also maintains breeding colonies to provide animals for use in experiments, reducing the need for unnecessary transportation of animals.</w:t>
      </w:r>
    </w:p>
    <w:p>
      <w:pPr>
        <w:pStyle w:val="Default"/>
        <w:bidi w:val="0"/>
        <w:spacing w:before="0" w:line="240" w:lineRule="auto"/>
        <w:ind w:left="0" w:right="3972" w:firstLine="0"/>
        <w:jc w:val="left"/>
        <w:rPr>
          <w:rFonts w:ascii="Arial" w:cs="Arial" w:hAnsi="Arial" w:eastAsia="Arial"/>
          <w:outline w:val="0"/>
          <w:color w:val="2c2c2c"/>
          <w:sz w:val="20"/>
          <w:szCs w:val="20"/>
          <w:shd w:val="clear" w:color="auto" w:fill="feffff"/>
          <w:rtl w:val="0"/>
          <w14:textFill>
            <w14:solidFill>
              <w14:srgbClr w14:val="2C2C2C"/>
            </w14:solidFill>
          </w14:textFill>
        </w:rPr>
      </w:pPr>
    </w:p>
    <w:p>
      <w:pPr>
        <w:pStyle w:val="Default"/>
        <w:bidi w:val="0"/>
        <w:spacing w:before="0" w:after="360" w:line="240" w:lineRule="auto"/>
        <w:ind w:left="0" w:right="567" w:firstLine="0"/>
        <w:jc w:val="left"/>
        <w:rPr>
          <w:rFonts w:ascii="Arial" w:cs="Arial" w:hAnsi="Arial" w:eastAsia="Arial"/>
          <w:outline w:val="0"/>
          <w:color w:val="2c2c2c"/>
          <w:sz w:val="20"/>
          <w:szCs w:val="20"/>
          <w:shd w:val="clear" w:color="auto" w:fill="feffff"/>
          <w:rtl w:val="0"/>
          <w14:textFill>
            <w14:solidFill>
              <w14:srgbClr w14:val="2C2C2C"/>
            </w14:solidFill>
          </w14:textFill>
        </w:rPr>
      </w:pPr>
      <w:r>
        <w:rPr>
          <w:rFonts w:ascii="Arial" w:hAnsi="Arial"/>
          <w:outline w:val="0"/>
          <w:color w:val="2c2c2c"/>
          <w:sz w:val="20"/>
          <w:szCs w:val="20"/>
          <w:shd w:val="clear" w:color="auto" w:fill="feffff"/>
          <w:rtl w:val="0"/>
          <w:lang w:val="en-US"/>
          <w14:textFill>
            <w14:solidFill>
              <w14:srgbClr w14:val="2C2C2C"/>
            </w14:solidFill>
          </w14:textFill>
        </w:rPr>
        <w:t>Figures for 2017 show numbers of animals bred for procedures that were killed or died without being used in procedures</w:t>
      </w:r>
    </w:p>
    <w:tbl>
      <w:tblPr>
        <w:tblW w:w="9638" w:type="dxa"/>
        <w:jc w:val="left"/>
        <w:tblInd w:w="108" w:type="dxa"/>
        <w:tblBorders>
          <w:top w:val="single" w:color="929292" w:sz="4" w:space="0" w:shadow="0" w:frame="0"/>
          <w:left w:val="single" w:color="929292" w:sz="4" w:space="0" w:shadow="0" w:frame="0"/>
          <w:bottom w:val="single" w:color="929292" w:sz="4" w:space="0" w:shadow="0" w:frame="0"/>
          <w:right w:val="single" w:color="929292" w:sz="4" w:space="0" w:shadow="0" w:frame="0"/>
          <w:insideH w:val="single" w:color="929292" w:sz="4" w:space="0" w:shadow="0" w:frame="0"/>
          <w:insideV w:val="single" w:color="929292" w:sz="4" w:space="0" w:shadow="0" w:frame="0"/>
        </w:tblBorders>
        <w:shd w:val="clear" w:color="auto" w:fill="auto"/>
        <w:tblLayout w:type="fixed"/>
      </w:tblPr>
      <w:tblGrid>
        <w:gridCol w:w="1877"/>
        <w:gridCol w:w="2127"/>
        <w:gridCol w:w="1878"/>
        <w:gridCol w:w="1878"/>
        <w:gridCol w:w="1878"/>
      </w:tblGrid>
      <w:tr>
        <w:tblPrEx>
          <w:shd w:val="clear" w:color="auto" w:fill="fdad00"/>
        </w:tblPrEx>
        <w:trPr>
          <w:trHeight w:val="1330" w:hRule="atLeast"/>
          <w:tblHeader/>
        </w:trPr>
        <w:tc>
          <w:tcPr>
            <w:tcW w:type="dxa" w:w="1877"/>
            <w:tcBorders>
              <w:top w:val="single" w:color="929292" w:sz="4" w:space="0" w:shadow="0" w:frame="0"/>
              <w:left w:val="single" w:color="929292" w:sz="4" w:space="0" w:shadow="0" w:frame="0"/>
              <w:bottom w:val="single" w:color="89847f" w:sz="8" w:space="0" w:shadow="0" w:frame="0"/>
              <w:right w:val="single" w:color="ffffff" w:sz="4" w:space="0" w:shadow="0" w:frame="0"/>
            </w:tcBorders>
            <w:shd w:val="clear" w:color="auto" w:fill="fdad00"/>
            <w:tcMar>
              <w:top w:type="dxa" w:w="80"/>
              <w:left w:type="dxa" w:w="80"/>
              <w:bottom w:type="dxa" w:w="80"/>
              <w:right w:type="dxa" w:w="80"/>
            </w:tcMar>
            <w:vAlign w:val="top"/>
          </w:tcPr>
          <w:p/>
        </w:tc>
        <w:tc>
          <w:tcPr>
            <w:tcW w:type="dxa" w:w="2126"/>
            <w:tcBorders>
              <w:top w:val="single" w:color="929292" w:sz="4" w:space="0" w:shadow="0" w:frame="0"/>
              <w:left w:val="single" w:color="ffffff" w:sz="4" w:space="0" w:shadow="0" w:frame="0"/>
              <w:bottom w:val="single" w:color="89847f" w:sz="8" w:space="0" w:shadow="0" w:frame="0"/>
              <w:right w:val="single" w:color="ffffff" w:sz="4" w:space="0" w:shadow="0" w:frame="0"/>
            </w:tcBorders>
            <w:shd w:val="clear" w:color="auto" w:fill="fdad00"/>
            <w:tcMar>
              <w:top w:type="dxa" w:w="80"/>
              <w:left w:type="dxa" w:w="80"/>
              <w:bottom w:type="dxa" w:w="80"/>
              <w:right w:type="dxa" w:w="80"/>
            </w:tcMar>
            <w:vAlign w:val="top"/>
          </w:tcPr>
          <w:p>
            <w:pPr>
              <w:pStyle w:val="Table Style 1"/>
            </w:pPr>
            <w:r>
              <w:rPr>
                <w:rFonts w:ascii="Helvetica Neue" w:hAnsi="Helvetica Neue"/>
                <w:b w:val="0"/>
                <w:bCs w:val="0"/>
                <w:sz w:val="18"/>
                <w:szCs w:val="18"/>
              </w:rPr>
              <w:t xml:space="preserve">Total excluding those involved in creation of </w:t>
            </w:r>
          </w:p>
          <w:p>
            <w:pPr>
              <w:pStyle w:val="Table Style 1"/>
            </w:pPr>
            <w:r>
              <w:rPr>
                <w:rFonts w:ascii="Helvetica Neue" w:hAnsi="Helvetica Neue"/>
                <w:b w:val="0"/>
                <w:bCs w:val="0"/>
                <w:sz w:val="18"/>
                <w:szCs w:val="18"/>
              </w:rPr>
              <w:t>maintenance of a GA line</w:t>
            </w:r>
          </w:p>
        </w:tc>
        <w:tc>
          <w:tcPr>
            <w:tcW w:type="dxa" w:w="1877"/>
            <w:tcBorders>
              <w:top w:val="single" w:color="929292" w:sz="4" w:space="0" w:shadow="0" w:frame="0"/>
              <w:left w:val="single" w:color="ffffff" w:sz="4" w:space="0" w:shadow="0" w:frame="0"/>
              <w:bottom w:val="single" w:color="89847f" w:sz="8" w:space="0" w:shadow="0" w:frame="0"/>
              <w:right w:val="single" w:color="ffffff" w:sz="4" w:space="0" w:shadow="0" w:frame="0"/>
            </w:tcBorders>
            <w:shd w:val="clear" w:color="auto" w:fill="fdad00"/>
            <w:tcMar>
              <w:top w:type="dxa" w:w="80"/>
              <w:left w:type="dxa" w:w="80"/>
              <w:bottom w:type="dxa" w:w="80"/>
              <w:right w:type="dxa" w:w="80"/>
            </w:tcMar>
            <w:vAlign w:val="top"/>
          </w:tcPr>
          <w:p>
            <w:pPr>
              <w:pStyle w:val="Table Style 1"/>
            </w:pPr>
            <w:r>
              <w:rPr>
                <w:rFonts w:ascii="Helvetica Neue" w:hAnsi="Helvetica Neue"/>
                <w:b w:val="0"/>
                <w:bCs w:val="0"/>
                <w:sz w:val="18"/>
                <w:szCs w:val="18"/>
              </w:rPr>
              <w:t>Genetically normal animals as a result of creation of a new GA line</w:t>
            </w:r>
          </w:p>
        </w:tc>
        <w:tc>
          <w:tcPr>
            <w:tcW w:type="dxa" w:w="1877"/>
            <w:tcBorders>
              <w:top w:val="single" w:color="929292" w:sz="4" w:space="0" w:shadow="0" w:frame="0"/>
              <w:left w:val="single" w:color="ffffff" w:sz="4" w:space="0" w:shadow="0" w:frame="0"/>
              <w:bottom w:val="single" w:color="89847f" w:sz="8" w:space="0" w:shadow="0" w:frame="0"/>
              <w:right w:val="single" w:color="ffffff" w:sz="4" w:space="0" w:shadow="0" w:frame="0"/>
            </w:tcBorders>
            <w:shd w:val="clear" w:color="auto" w:fill="fdad00"/>
            <w:tcMar>
              <w:top w:type="dxa" w:w="80"/>
              <w:left w:type="dxa" w:w="80"/>
              <w:bottom w:type="dxa" w:w="80"/>
              <w:right w:type="dxa" w:w="80"/>
            </w:tcMar>
            <w:vAlign w:val="top"/>
          </w:tcPr>
          <w:p>
            <w:pPr>
              <w:pStyle w:val="Table Style 1"/>
            </w:pPr>
            <w:r>
              <w:rPr>
                <w:rFonts w:ascii="Helvetica Neue" w:hAnsi="Helvetica Neue"/>
                <w:b w:val="0"/>
                <w:bCs w:val="0"/>
                <w:sz w:val="18"/>
                <w:szCs w:val="18"/>
              </w:rPr>
              <w:t>All animals (other than previously reported) killed for the maintenance of established GA lines</w:t>
            </w:r>
          </w:p>
          <w:p>
            <w:pPr>
              <w:pStyle w:val="Table Style 1"/>
            </w:pPr>
          </w:p>
        </w:tc>
        <w:tc>
          <w:tcPr>
            <w:tcW w:type="dxa" w:w="1877"/>
            <w:tcBorders>
              <w:top w:val="single" w:color="929292" w:sz="4" w:space="0" w:shadow="0" w:frame="0"/>
              <w:left w:val="single" w:color="ffffff" w:sz="4" w:space="0" w:shadow="0" w:frame="0"/>
              <w:bottom w:val="single" w:color="89847f" w:sz="8" w:space="0" w:shadow="0" w:frame="0"/>
              <w:right w:val="single" w:color="929292" w:sz="4" w:space="0" w:shadow="0" w:frame="0"/>
            </w:tcBorders>
            <w:shd w:val="clear" w:color="auto" w:fill="fdad00"/>
            <w:tcMar>
              <w:top w:type="dxa" w:w="80"/>
              <w:left w:type="dxa" w:w="80"/>
              <w:bottom w:type="dxa" w:w="80"/>
              <w:right w:type="dxa" w:w="80"/>
            </w:tcMar>
            <w:vAlign w:val="top"/>
          </w:tcPr>
          <w:p>
            <w:pPr>
              <w:pStyle w:val="Table Style 1"/>
              <w:rPr>
                <w:sz w:val="24"/>
                <w:szCs w:val="24"/>
              </w:rPr>
            </w:pPr>
          </w:p>
          <w:p>
            <w:pPr>
              <w:pStyle w:val="Table Style 1"/>
            </w:pPr>
            <w:r>
              <w:rPr>
                <w:b w:val="0"/>
                <w:bCs w:val="0"/>
                <w:sz w:val="24"/>
                <w:szCs w:val="24"/>
                <w:rtl w:val="0"/>
                <w:lang w:val="en-US"/>
              </w:rPr>
              <w:t>Total</w:t>
            </w:r>
          </w:p>
        </w:tc>
      </w:tr>
      <w:tr>
        <w:tblPrEx>
          <w:shd w:val="clear" w:color="auto" w:fill="auto"/>
        </w:tblPrEx>
        <w:trPr>
          <w:trHeight w:val="308" w:hRule="atLeast"/>
        </w:trPr>
        <w:tc>
          <w:tcPr>
            <w:tcW w:type="dxa" w:w="1877"/>
            <w:tcBorders>
              <w:top w:val="single" w:color="89847f" w:sz="8" w:space="0" w:shadow="0" w:frame="0"/>
              <w:left w:val="single" w:color="929292" w:sz="4" w:space="0" w:shadow="0" w:frame="0"/>
              <w:bottom w:val="single" w:color="929292" w:sz="4" w:space="0" w:shadow="0" w:frame="0"/>
              <w:right w:val="single" w:color="89847f" w:sz="8" w:space="0" w:shadow="0" w:frame="0"/>
            </w:tcBorders>
            <w:shd w:val="clear" w:color="auto" w:fill="auto"/>
            <w:tcMar>
              <w:top w:type="dxa" w:w="80"/>
              <w:left w:type="dxa" w:w="80"/>
              <w:bottom w:type="dxa" w:w="80"/>
              <w:right w:type="dxa" w:w="80"/>
            </w:tcMar>
            <w:vAlign w:val="top"/>
          </w:tcPr>
          <w:p>
            <w:pPr>
              <w:pStyle w:val="Table Style 5"/>
              <w:tabs>
                <w:tab w:val="left" w:pos="920"/>
                <w:tab w:val="left" w:pos="1840"/>
              </w:tabs>
            </w:pPr>
            <w:r>
              <w:rPr>
                <w:rFonts w:ascii="Helvetica Neue Medium" w:hAnsi="Helvetica Neue Medium"/>
                <w:sz w:val="24"/>
                <w:szCs w:val="24"/>
              </w:rPr>
              <w:t>Mice</w:t>
            </w:r>
          </w:p>
        </w:tc>
        <w:tc>
          <w:tcPr>
            <w:tcW w:type="dxa" w:w="2126"/>
            <w:tcBorders>
              <w:top w:val="single" w:color="89847f" w:sz="8" w:space="0" w:shadow="0" w:frame="0"/>
              <w:left w:val="single" w:color="89847f" w:sz="8"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t>8851</w:t>
            </w:r>
          </w:p>
        </w:tc>
        <w:tc>
          <w:tcPr>
            <w:tcW w:type="dxa" w:w="1877"/>
            <w:tcBorders>
              <w:top w:val="single" w:color="89847f" w:sz="8"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t>2000</w:t>
            </w:r>
          </w:p>
        </w:tc>
        <w:tc>
          <w:tcPr>
            <w:tcW w:type="dxa" w:w="1877"/>
            <w:tcBorders>
              <w:top w:val="single" w:color="89847f" w:sz="8"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t>23721</w:t>
            </w:r>
          </w:p>
        </w:tc>
        <w:tc>
          <w:tcPr>
            <w:tcW w:type="dxa" w:w="1877"/>
            <w:tcBorders>
              <w:top w:val="single" w:color="89847f" w:sz="8"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t>34572</w:t>
            </w:r>
          </w:p>
        </w:tc>
      </w:tr>
      <w:tr>
        <w:tblPrEx>
          <w:shd w:val="clear" w:color="auto" w:fill="auto"/>
        </w:tblPrEx>
        <w:trPr>
          <w:trHeight w:val="303" w:hRule="atLeast"/>
        </w:trPr>
        <w:tc>
          <w:tcPr>
            <w:tcW w:type="dxa" w:w="1877"/>
            <w:tcBorders>
              <w:top w:val="single" w:color="929292" w:sz="4" w:space="0" w:shadow="0" w:frame="0"/>
              <w:left w:val="single" w:color="929292" w:sz="4" w:space="0" w:shadow="0" w:frame="0"/>
              <w:bottom w:val="single" w:color="929292" w:sz="4" w:space="0" w:shadow="0" w:frame="0"/>
              <w:right w:val="single" w:color="89847f" w:sz="8" w:space="0" w:shadow="0" w:frame="0"/>
            </w:tcBorders>
            <w:shd w:val="clear" w:color="auto" w:fill="auto"/>
            <w:tcMar>
              <w:top w:type="dxa" w:w="80"/>
              <w:left w:type="dxa" w:w="80"/>
              <w:bottom w:type="dxa" w:w="80"/>
              <w:right w:type="dxa" w:w="80"/>
            </w:tcMar>
            <w:vAlign w:val="top"/>
          </w:tcPr>
          <w:p>
            <w:pPr>
              <w:pStyle w:val="Table Style 5"/>
              <w:tabs>
                <w:tab w:val="left" w:pos="920"/>
                <w:tab w:val="left" w:pos="1840"/>
              </w:tabs>
            </w:pPr>
            <w:r>
              <w:rPr>
                <w:rFonts w:ascii="Helvetica Neue Medium" w:hAnsi="Helvetica Neue Medium"/>
                <w:sz w:val="24"/>
                <w:szCs w:val="24"/>
              </w:rPr>
              <w:t>Rats</w:t>
            </w:r>
          </w:p>
        </w:tc>
        <w:tc>
          <w:tcPr>
            <w:tcW w:type="dxa" w:w="2126"/>
            <w:tcBorders>
              <w:top w:val="single" w:color="929292" w:sz="4" w:space="0" w:shadow="0" w:frame="0"/>
              <w:left w:val="single" w:color="89847f" w:sz="8"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t>762</w:t>
            </w:r>
          </w:p>
        </w:tc>
        <w:tc>
          <w:tcPr>
            <w:tcW w:type="dxa" w:w="1877"/>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t>0</w:t>
            </w:r>
          </w:p>
        </w:tc>
        <w:tc>
          <w:tcPr>
            <w:tcW w:type="dxa" w:w="1877"/>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t>0</w:t>
            </w:r>
          </w:p>
        </w:tc>
        <w:tc>
          <w:tcPr>
            <w:tcW w:type="dxa" w:w="1877"/>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t>762</w:t>
            </w:r>
          </w:p>
        </w:tc>
      </w:tr>
      <w:tr>
        <w:tblPrEx>
          <w:shd w:val="clear" w:color="auto" w:fill="auto"/>
        </w:tblPrEx>
        <w:trPr>
          <w:trHeight w:val="303" w:hRule="atLeast"/>
        </w:trPr>
        <w:tc>
          <w:tcPr>
            <w:tcW w:type="dxa" w:w="1877"/>
            <w:tcBorders>
              <w:top w:val="single" w:color="929292" w:sz="4" w:space="0" w:shadow="0" w:frame="0"/>
              <w:left w:val="single" w:color="929292" w:sz="4" w:space="0" w:shadow="0" w:frame="0"/>
              <w:bottom w:val="single" w:color="929292" w:sz="4" w:space="0" w:shadow="0" w:frame="0"/>
              <w:right w:val="single" w:color="89847f" w:sz="8" w:space="0" w:shadow="0" w:frame="0"/>
            </w:tcBorders>
            <w:shd w:val="clear" w:color="auto" w:fill="auto"/>
            <w:tcMar>
              <w:top w:type="dxa" w:w="80"/>
              <w:left w:type="dxa" w:w="80"/>
              <w:bottom w:type="dxa" w:w="80"/>
              <w:right w:type="dxa" w:w="80"/>
            </w:tcMar>
            <w:vAlign w:val="top"/>
          </w:tcPr>
          <w:p>
            <w:pPr>
              <w:pStyle w:val="Table Style 5"/>
              <w:tabs>
                <w:tab w:val="left" w:pos="920"/>
                <w:tab w:val="left" w:pos="1840"/>
              </w:tabs>
            </w:pPr>
            <w:r>
              <w:rPr>
                <w:rFonts w:ascii="Helvetica Neue Medium" w:hAnsi="Helvetica Neue Medium"/>
                <w:sz w:val="24"/>
                <w:szCs w:val="24"/>
              </w:rPr>
              <w:t>Xenopus</w:t>
            </w:r>
          </w:p>
        </w:tc>
        <w:tc>
          <w:tcPr>
            <w:tcW w:type="dxa" w:w="2126"/>
            <w:tcBorders>
              <w:top w:val="single" w:color="929292" w:sz="4" w:space="0" w:shadow="0" w:frame="0"/>
              <w:left w:val="single" w:color="89847f" w:sz="8"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t>59</w:t>
            </w:r>
          </w:p>
        </w:tc>
        <w:tc>
          <w:tcPr>
            <w:tcW w:type="dxa" w:w="1877"/>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t>0</w:t>
            </w:r>
          </w:p>
        </w:tc>
        <w:tc>
          <w:tcPr>
            <w:tcW w:type="dxa" w:w="1877"/>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t>0</w:t>
            </w:r>
          </w:p>
        </w:tc>
        <w:tc>
          <w:tcPr>
            <w:tcW w:type="dxa" w:w="1877"/>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t>59</w:t>
            </w:r>
          </w:p>
        </w:tc>
      </w:tr>
      <w:tr>
        <w:tblPrEx>
          <w:shd w:val="clear" w:color="auto" w:fill="auto"/>
        </w:tblPrEx>
        <w:trPr>
          <w:trHeight w:val="303" w:hRule="atLeast"/>
        </w:trPr>
        <w:tc>
          <w:tcPr>
            <w:tcW w:type="dxa" w:w="1877"/>
            <w:tcBorders>
              <w:top w:val="single" w:color="929292" w:sz="4" w:space="0" w:shadow="0" w:frame="0"/>
              <w:left w:val="single" w:color="929292" w:sz="4" w:space="0" w:shadow="0" w:frame="0"/>
              <w:bottom w:val="single" w:color="929292" w:sz="4" w:space="0" w:shadow="0" w:frame="0"/>
              <w:right w:val="single" w:color="89847f" w:sz="8" w:space="0" w:shadow="0" w:frame="0"/>
            </w:tcBorders>
            <w:shd w:val="clear" w:color="auto" w:fill="auto"/>
            <w:tcMar>
              <w:top w:type="dxa" w:w="80"/>
              <w:left w:type="dxa" w:w="80"/>
              <w:bottom w:type="dxa" w:w="80"/>
              <w:right w:type="dxa" w:w="80"/>
            </w:tcMar>
            <w:vAlign w:val="top"/>
          </w:tcPr>
          <w:p>
            <w:pPr>
              <w:pStyle w:val="Table Style 5"/>
              <w:tabs>
                <w:tab w:val="left" w:pos="920"/>
                <w:tab w:val="left" w:pos="1840"/>
              </w:tabs>
            </w:pPr>
            <w:r>
              <w:rPr>
                <w:rFonts w:ascii="Helvetica Neue Medium" w:hAnsi="Helvetica Neue Medium"/>
                <w:sz w:val="24"/>
                <w:szCs w:val="24"/>
              </w:rPr>
              <w:t>Zebrafish</w:t>
            </w:r>
          </w:p>
        </w:tc>
        <w:tc>
          <w:tcPr>
            <w:tcW w:type="dxa" w:w="2126"/>
            <w:tcBorders>
              <w:top w:val="single" w:color="929292" w:sz="4" w:space="0" w:shadow="0" w:frame="0"/>
              <w:left w:val="single" w:color="89847f" w:sz="8"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t>384</w:t>
            </w:r>
          </w:p>
        </w:tc>
        <w:tc>
          <w:tcPr>
            <w:tcW w:type="dxa" w:w="1877"/>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t>0</w:t>
            </w:r>
          </w:p>
        </w:tc>
        <w:tc>
          <w:tcPr>
            <w:tcW w:type="dxa" w:w="1877"/>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t>0</w:t>
            </w:r>
          </w:p>
        </w:tc>
        <w:tc>
          <w:tcPr>
            <w:tcW w:type="dxa" w:w="1877"/>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t>384</w:t>
            </w:r>
          </w:p>
        </w:tc>
      </w:tr>
    </w:tbl>
    <w:p>
      <w:pPr>
        <w:pStyle w:val="Default"/>
        <w:bidi w:val="0"/>
        <w:spacing w:before="0" w:after="360" w:line="240" w:lineRule="auto"/>
        <w:ind w:left="0" w:right="0" w:firstLine="0"/>
        <w:jc w:val="left"/>
        <w:rPr>
          <w:rFonts w:ascii="Arial" w:cs="Arial" w:hAnsi="Arial" w:eastAsia="Arial"/>
          <w:outline w:val="0"/>
          <w:color w:val="2c2c2c"/>
          <w:sz w:val="20"/>
          <w:szCs w:val="20"/>
          <w:shd w:val="clear" w:color="auto" w:fill="feffff"/>
          <w:rtl w:val="0"/>
          <w14:textFill>
            <w14:solidFill>
              <w14:srgbClr w14:val="2C2C2C"/>
            </w14:solidFill>
          </w14:textFill>
        </w:rPr>
      </w:pPr>
    </w:p>
    <w:p>
      <w:pPr>
        <w:pStyle w:val="Default"/>
        <w:bidi w:val="0"/>
        <w:spacing w:before="0" w:line="240" w:lineRule="auto"/>
        <w:ind w:left="0" w:right="0" w:firstLine="0"/>
        <w:jc w:val="left"/>
        <w:rPr>
          <w:rFonts w:ascii="Arial" w:cs="Arial" w:hAnsi="Arial" w:eastAsia="Arial"/>
          <w:b w:val="0"/>
          <w:bCs w:val="0"/>
          <w:outline w:val="0"/>
          <w:color w:val="2c2c2c"/>
          <w:sz w:val="20"/>
          <w:szCs w:val="20"/>
          <w:shd w:val="clear" w:color="auto" w:fill="feffff"/>
          <w:rtl w:val="0"/>
          <w14:textFill>
            <w14:solidFill>
              <w14:srgbClr w14:val="2C2C2C"/>
            </w14:solidFill>
          </w14:textFill>
        </w:rPr>
      </w:pPr>
      <w:r>
        <w:rPr>
          <w:rFonts w:ascii="Arial" w:hAnsi="Arial"/>
          <w:b w:val="1"/>
          <w:bCs w:val="1"/>
          <w:outline w:val="0"/>
          <w:color w:val="2c2c2c"/>
          <w:sz w:val="20"/>
          <w:szCs w:val="20"/>
          <w:shd w:val="clear" w:color="auto" w:fill="feffff"/>
          <w:rtl w:val="0"/>
          <w:lang w:val="en-US"/>
          <w14:textFill>
            <w14:solidFill>
              <w14:srgbClr w14:val="2C2C2C"/>
            </w14:solidFill>
          </w14:textFill>
        </w:rPr>
        <w:t xml:space="preserve">Primates </w:t>
      </w:r>
      <w:r>
        <w:rPr>
          <w:rFonts w:ascii="Arial" w:hAnsi="Arial"/>
          <w:b w:val="0"/>
          <w:bCs w:val="0"/>
          <w:outline w:val="0"/>
          <w:color w:val="2c2c2c"/>
          <w:sz w:val="20"/>
          <w:szCs w:val="20"/>
          <w:shd w:val="clear" w:color="auto" w:fill="feffff"/>
          <w:rtl w:val="0"/>
          <w:lang w:val="en-US"/>
          <w14:textFill>
            <w14:solidFill>
              <w14:srgbClr w14:val="2C2C2C"/>
            </w14:solidFill>
          </w14:textFill>
        </w:rPr>
        <w:t xml:space="preserve">are used </w:t>
      </w:r>
      <w:r>
        <w:rPr>
          <w:rFonts w:ascii="Arial" w:hAnsi="Arial"/>
          <w:b w:val="0"/>
          <w:bCs w:val="0"/>
          <w:outline w:val="0"/>
          <w:color w:val="2c2c2c"/>
          <w:sz w:val="20"/>
          <w:szCs w:val="20"/>
          <w:shd w:val="clear" w:color="auto" w:fill="feffff"/>
          <w:rtl w:val="0"/>
          <w:lang w:val="en-US"/>
          <w14:textFill>
            <w14:solidFill>
              <w14:srgbClr w14:val="2C2C2C"/>
            </w14:solidFill>
          </w14:textFill>
        </w:rPr>
        <w:t>because their brains are closer to human brains than mice or rats. They are used at Oxford in vital research into brain diseases like Alzheimer</w:t>
      </w:r>
      <w:r>
        <w:rPr>
          <w:rFonts w:ascii="Arial" w:hAnsi="Arial" w:hint="default"/>
          <w:b w:val="0"/>
          <w:bCs w:val="0"/>
          <w:outline w:val="0"/>
          <w:color w:val="2c2c2c"/>
          <w:sz w:val="20"/>
          <w:szCs w:val="20"/>
          <w:shd w:val="clear" w:color="auto" w:fill="feffff"/>
          <w:rtl w:val="1"/>
          <w14:textFill>
            <w14:solidFill>
              <w14:srgbClr w14:val="2C2C2C"/>
            </w14:solidFill>
          </w14:textFill>
        </w:rPr>
        <w:t>’</w:t>
      </w:r>
      <w:r>
        <w:rPr>
          <w:rFonts w:ascii="Arial" w:hAnsi="Arial"/>
          <w:b w:val="0"/>
          <w:bCs w:val="0"/>
          <w:outline w:val="0"/>
          <w:color w:val="2c2c2c"/>
          <w:sz w:val="20"/>
          <w:szCs w:val="20"/>
          <w:shd w:val="clear" w:color="auto" w:fill="feffff"/>
          <w:rtl w:val="0"/>
          <w:lang w:val="en-US"/>
          <w14:textFill>
            <w14:solidFill>
              <w14:srgbClr w14:val="2C2C2C"/>
            </w14:solidFill>
          </w14:textFill>
        </w:rPr>
        <w:t>s and Parkinson</w:t>
      </w:r>
      <w:r>
        <w:rPr>
          <w:rFonts w:ascii="Arial" w:hAnsi="Arial" w:hint="default"/>
          <w:b w:val="0"/>
          <w:bCs w:val="0"/>
          <w:outline w:val="0"/>
          <w:color w:val="2c2c2c"/>
          <w:sz w:val="20"/>
          <w:szCs w:val="20"/>
          <w:shd w:val="clear" w:color="auto" w:fill="feffff"/>
          <w:rtl w:val="1"/>
          <w14:textFill>
            <w14:solidFill>
              <w14:srgbClr w14:val="2C2C2C"/>
            </w14:solidFill>
          </w14:textFill>
        </w:rPr>
        <w:t>’</w:t>
      </w:r>
      <w:r>
        <w:rPr>
          <w:rFonts w:ascii="Arial" w:hAnsi="Arial"/>
          <w:b w:val="0"/>
          <w:bCs w:val="0"/>
          <w:outline w:val="0"/>
          <w:color w:val="2c2c2c"/>
          <w:sz w:val="20"/>
          <w:szCs w:val="20"/>
          <w:shd w:val="clear" w:color="auto" w:fill="feffff"/>
          <w:rtl w:val="0"/>
          <w:lang w:val="pt-PT"/>
          <w14:textFill>
            <w14:solidFill>
              <w14:srgbClr w14:val="2C2C2C"/>
            </w14:solidFill>
          </w14:textFill>
        </w:rPr>
        <w:t>s.</w:t>
      </w:r>
      <w:r>
        <w:rPr>
          <w:rFonts w:ascii="Arial" w:hAnsi="Arial" w:hint="default"/>
          <w:b w:val="0"/>
          <w:bCs w:val="0"/>
          <w:outline w:val="0"/>
          <w:color w:val="2c2c2c"/>
          <w:sz w:val="20"/>
          <w:szCs w:val="20"/>
          <w:shd w:val="clear" w:color="auto" w:fill="feffff"/>
          <w:rtl w:val="0"/>
          <w14:textFill>
            <w14:solidFill>
              <w14:srgbClr w14:val="2C2C2C"/>
            </w14:solidFill>
          </w14:textFill>
        </w:rPr>
        <w:t> </w:t>
      </w:r>
      <w:r>
        <w:rPr>
          <w:rFonts w:ascii="Arial" w:hAnsi="Arial"/>
          <w:b w:val="0"/>
          <w:bCs w:val="0"/>
          <w:outline w:val="0"/>
          <w:color w:val="2c2c2c"/>
          <w:sz w:val="20"/>
          <w:szCs w:val="20"/>
          <w:shd w:val="clear" w:color="auto" w:fill="feffff"/>
          <w:rtl w:val="0"/>
          <w:lang w:val="en-US"/>
          <w14:textFill>
            <w14:solidFill>
              <w14:srgbClr w14:val="2C2C2C"/>
            </w14:solidFill>
          </w14:textFill>
        </w:rPr>
        <w:t>Some are used in studies to develop vaccines for HIV and other major infections.</w:t>
      </w:r>
    </w:p>
    <w:p>
      <w:pPr>
        <w:pStyle w:val="Default"/>
        <w:bidi w:val="0"/>
        <w:spacing w:before="0" w:line="240" w:lineRule="auto"/>
        <w:ind w:left="0" w:right="0" w:firstLine="0"/>
        <w:jc w:val="left"/>
        <w:rPr>
          <w:rFonts w:ascii="Arial" w:cs="Arial" w:hAnsi="Arial" w:eastAsia="Arial"/>
          <w:b w:val="1"/>
          <w:bCs w:val="1"/>
          <w:outline w:val="0"/>
          <w:color w:val="2c2c2c"/>
          <w:sz w:val="20"/>
          <w:szCs w:val="20"/>
          <w:shd w:val="clear" w:color="auto" w:fill="feffff"/>
          <w:rtl w:val="0"/>
          <w14:textFill>
            <w14:solidFill>
              <w14:srgbClr w14:val="2C2C2C"/>
            </w14:solidFill>
          </w14:textFill>
        </w:rPr>
      </w:pPr>
    </w:p>
    <w:p>
      <w:pPr>
        <w:pStyle w:val="Default"/>
        <w:bidi w:val="0"/>
        <w:spacing w:before="0" w:line="240" w:lineRule="auto"/>
        <w:ind w:left="0" w:right="57" w:firstLine="0"/>
        <w:jc w:val="left"/>
        <w:rPr>
          <w:rFonts w:ascii="Arial" w:cs="Arial" w:hAnsi="Arial" w:eastAsia="Arial"/>
          <w:outline w:val="0"/>
          <w:color w:val="2c2c2c"/>
          <w:sz w:val="20"/>
          <w:szCs w:val="20"/>
          <w:shd w:val="clear" w:color="auto" w:fill="feffff"/>
          <w:rtl w:val="0"/>
          <w14:textFill>
            <w14:solidFill>
              <w14:srgbClr w14:val="2C2C2C"/>
            </w14:solidFill>
          </w14:textFill>
        </w:rPr>
      </w:pPr>
      <w:r>
        <w:rPr>
          <w:rFonts w:ascii="Arial" w:hAnsi="Arial"/>
          <w:outline w:val="0"/>
          <w:color w:val="2c2c2c"/>
          <w:sz w:val="20"/>
          <w:szCs w:val="20"/>
          <w:shd w:val="clear" w:color="auto" w:fill="feffff"/>
          <w:rtl w:val="0"/>
          <w:lang w:val="en-US"/>
          <w14:textFill>
            <w14:solidFill>
              <w14:srgbClr w14:val="2C2C2C"/>
            </w14:solidFill>
          </w14:textFill>
        </w:rPr>
        <w:t>The primates at Oxford spend most of their time in their housing. They are housed in groups with access to play areas where they can groom, forage for food, climb and swing.</w:t>
      </w:r>
    </w:p>
    <w:p>
      <w:pPr>
        <w:pStyle w:val="Default"/>
        <w:bidi w:val="0"/>
        <w:spacing w:before="0" w:line="240" w:lineRule="auto"/>
        <w:ind w:left="0" w:right="3972" w:firstLine="0"/>
        <w:jc w:val="left"/>
        <w:rPr>
          <w:rFonts w:ascii="Arial" w:cs="Arial" w:hAnsi="Arial" w:eastAsia="Arial"/>
          <w:outline w:val="0"/>
          <w:color w:val="2c2c2c"/>
          <w:sz w:val="20"/>
          <w:szCs w:val="20"/>
          <w:shd w:val="clear" w:color="auto" w:fill="feffff"/>
          <w:rtl w:val="0"/>
          <w14:textFill>
            <w14:solidFill>
              <w14:srgbClr w14:val="2C2C2C"/>
            </w14:solidFill>
          </w14:textFill>
        </w:rPr>
      </w:pPr>
    </w:p>
    <w:p>
      <w:pPr>
        <w:pStyle w:val="Default"/>
        <w:bidi w:val="0"/>
        <w:spacing w:before="0" w:line="240" w:lineRule="auto"/>
        <w:ind w:left="0" w:right="0" w:firstLine="0"/>
        <w:jc w:val="left"/>
        <w:rPr>
          <w:rFonts w:ascii="Arial" w:cs="Arial" w:hAnsi="Arial" w:eastAsia="Arial"/>
          <w:outline w:val="0"/>
          <w:color w:val="2c2c2c"/>
          <w:sz w:val="20"/>
          <w:szCs w:val="20"/>
          <w:shd w:val="clear" w:color="auto" w:fill="feffff"/>
          <w:rtl w:val="0"/>
          <w14:textFill>
            <w14:solidFill>
              <w14:srgbClr w14:val="2C2C2C"/>
            </w14:solidFill>
          </w14:textFill>
        </w:rPr>
      </w:pPr>
      <w:r>
        <w:rPr>
          <w:rFonts w:ascii="Arial" w:hAnsi="Arial"/>
          <w:outline w:val="0"/>
          <w:color w:val="2c2c2c"/>
          <w:sz w:val="20"/>
          <w:szCs w:val="20"/>
          <w:shd w:val="clear" w:color="auto" w:fill="feffff"/>
          <w:rtl w:val="0"/>
          <w:lang w:val="en-US"/>
          <w14:textFill>
            <w14:solidFill>
              <w14:srgbClr w14:val="2C2C2C"/>
            </w14:solidFill>
          </w14:textFill>
        </w:rPr>
        <w:t>Primates at Oxford involved in neuroscience studies would typically spend a couple of hours a day doing behavioural work. This is sitting in front of a computer screen doing learning and memory games for food rewards. No suffering is involved and indeed many of the primates appear to find the games stimulating. They come into the transport cage that takes them to the computer room entirely voluntarily.</w:t>
      </w:r>
    </w:p>
    <w:p>
      <w:pPr>
        <w:pStyle w:val="Default"/>
        <w:bidi w:val="0"/>
        <w:spacing w:before="0" w:line="240" w:lineRule="auto"/>
        <w:ind w:left="0" w:right="3972" w:firstLine="0"/>
        <w:jc w:val="left"/>
        <w:rPr>
          <w:rFonts w:ascii="Arial" w:cs="Arial" w:hAnsi="Arial" w:eastAsia="Arial"/>
          <w:outline w:val="0"/>
          <w:color w:val="2c2c2c"/>
          <w:sz w:val="20"/>
          <w:szCs w:val="20"/>
          <w:shd w:val="clear" w:color="auto" w:fill="feffff"/>
          <w:rtl w:val="0"/>
          <w14:textFill>
            <w14:solidFill>
              <w14:srgbClr w14:val="2C2C2C"/>
            </w14:solidFill>
          </w14:textFill>
        </w:rPr>
      </w:pPr>
    </w:p>
    <w:p>
      <w:pPr>
        <w:pStyle w:val="Default"/>
        <w:bidi w:val="0"/>
        <w:spacing w:before="0" w:line="240" w:lineRule="auto"/>
        <w:ind w:left="0" w:right="0" w:firstLine="0"/>
        <w:jc w:val="left"/>
        <w:rPr>
          <w:rFonts w:ascii="Arial" w:cs="Arial" w:hAnsi="Arial" w:eastAsia="Arial"/>
          <w:outline w:val="0"/>
          <w:color w:val="2c2c2c"/>
          <w:sz w:val="20"/>
          <w:szCs w:val="20"/>
          <w:shd w:val="clear" w:color="auto" w:fill="feffff"/>
          <w:rtl w:val="0"/>
          <w14:textFill>
            <w14:solidFill>
              <w14:srgbClr w14:val="2C2C2C"/>
            </w14:solidFill>
          </w14:textFill>
        </w:rPr>
      </w:pPr>
      <w:r>
        <w:rPr>
          <w:rFonts w:ascii="Arial" w:hAnsi="Arial"/>
          <w:outline w:val="0"/>
          <w:color w:val="2c2c2c"/>
          <w:sz w:val="20"/>
          <w:szCs w:val="20"/>
          <w:shd w:val="clear" w:color="auto" w:fill="feffff"/>
          <w:rtl w:val="0"/>
          <w:lang w:val="en-US"/>
          <w14:textFill>
            <w14:solidFill>
              <w14:srgbClr w14:val="2C2C2C"/>
            </w14:solidFill>
          </w14:textFill>
        </w:rPr>
        <w:t>After some time (a period of months) demonstrating normal learning and memory through the games, a primate would have surgery to remove a very small amount of brain tissue under anaesthetic. A full course of painkillers is given under veterinary guidance in the same way as any human surgical procedure, and the animals are up and about again within hours, and back with their group within a day. The brain damage is minor and unnoticeable in normal behaviour: the animal interacts normally with its group and exhibits the usual natural behaviours. In order to find out about how a disease affects the brain it is not necessary to induce the equivalent of full-blown disease. Indeed, the more specific and minor the brain area affected, the more focussed and valuable the research findings are.</w:t>
      </w:r>
    </w:p>
    <w:p>
      <w:pPr>
        <w:pStyle w:val="Default"/>
        <w:bidi w:val="0"/>
        <w:spacing w:before="0" w:line="240" w:lineRule="auto"/>
        <w:ind w:left="0" w:right="3972" w:firstLine="0"/>
        <w:jc w:val="left"/>
        <w:rPr>
          <w:rFonts w:ascii="Arial" w:cs="Arial" w:hAnsi="Arial" w:eastAsia="Arial"/>
          <w:outline w:val="0"/>
          <w:color w:val="2c2c2c"/>
          <w:sz w:val="20"/>
          <w:szCs w:val="20"/>
          <w:shd w:val="clear" w:color="auto" w:fill="feffff"/>
          <w:rtl w:val="0"/>
          <w14:textFill>
            <w14:solidFill>
              <w14:srgbClr w14:val="2C2C2C"/>
            </w14:solidFill>
          </w14:textFill>
        </w:rPr>
      </w:pPr>
    </w:p>
    <w:p>
      <w:pPr>
        <w:pStyle w:val="Default"/>
        <w:bidi w:val="0"/>
        <w:spacing w:before="0" w:line="240" w:lineRule="auto"/>
        <w:ind w:left="0" w:right="0" w:firstLine="0"/>
        <w:jc w:val="left"/>
        <w:rPr>
          <w:rFonts w:ascii="Arial" w:cs="Arial" w:hAnsi="Arial" w:eastAsia="Arial"/>
          <w:outline w:val="0"/>
          <w:color w:val="2c2c2c"/>
          <w:sz w:val="20"/>
          <w:szCs w:val="20"/>
          <w:shd w:val="clear" w:color="auto" w:fill="feffff"/>
          <w:rtl w:val="0"/>
          <w14:textFill>
            <w14:solidFill>
              <w14:srgbClr w14:val="2C2C2C"/>
            </w14:solidFill>
          </w14:textFill>
        </w:rPr>
      </w:pPr>
      <w:r>
        <w:rPr>
          <w:rFonts w:ascii="Arial" w:hAnsi="Arial"/>
          <w:outline w:val="0"/>
          <w:color w:val="2c2c2c"/>
          <w:sz w:val="20"/>
          <w:szCs w:val="20"/>
          <w:shd w:val="clear" w:color="auto" w:fill="feffff"/>
          <w:rtl w:val="0"/>
          <w:lang w:val="en-US"/>
          <w14:textFill>
            <w14:solidFill>
              <w14:srgbClr w14:val="2C2C2C"/>
            </w14:solidFill>
          </w14:textFill>
        </w:rPr>
        <w:t>The primate goes back to behavioural testing with the computers and differences in performance, which become apparent through these carefully designed games, are monitored.</w:t>
      </w:r>
    </w:p>
    <w:p>
      <w:pPr>
        <w:pStyle w:val="Default"/>
        <w:bidi w:val="0"/>
        <w:spacing w:before="0" w:line="240" w:lineRule="auto"/>
        <w:ind w:left="0" w:right="3972" w:firstLine="0"/>
        <w:jc w:val="left"/>
        <w:rPr>
          <w:rFonts w:ascii="Arial" w:cs="Arial" w:hAnsi="Arial" w:eastAsia="Arial"/>
          <w:outline w:val="0"/>
          <w:color w:val="2c2c2c"/>
          <w:sz w:val="20"/>
          <w:szCs w:val="20"/>
          <w:shd w:val="clear" w:color="auto" w:fill="feffff"/>
          <w:rtl w:val="0"/>
          <w14:textFill>
            <w14:solidFill>
              <w14:srgbClr w14:val="2C2C2C"/>
            </w14:solidFill>
          </w14:textFill>
        </w:rPr>
      </w:pPr>
    </w:p>
    <w:p>
      <w:pPr>
        <w:pStyle w:val="Default"/>
        <w:bidi w:val="0"/>
        <w:spacing w:before="0" w:line="240" w:lineRule="auto"/>
        <w:ind w:left="0" w:right="0" w:firstLine="0"/>
        <w:jc w:val="left"/>
        <w:rPr>
          <w:rFonts w:ascii="Arial" w:cs="Arial" w:hAnsi="Arial" w:eastAsia="Arial"/>
          <w:outline w:val="0"/>
          <w:color w:val="2c2c2c"/>
          <w:sz w:val="20"/>
          <w:szCs w:val="20"/>
          <w:shd w:val="clear" w:color="auto" w:fill="ffffff"/>
          <w:rtl w:val="0"/>
          <w14:textFill>
            <w14:solidFill>
              <w14:srgbClr w14:val="2C2C2C"/>
            </w14:solidFill>
          </w14:textFill>
        </w:rPr>
      </w:pPr>
      <w:r>
        <w:rPr>
          <w:rFonts w:ascii="Arial" w:hAnsi="Arial"/>
          <w:outline w:val="0"/>
          <w:color w:val="2c2c2c"/>
          <w:sz w:val="20"/>
          <w:szCs w:val="20"/>
          <w:shd w:val="clear" w:color="auto" w:fill="feffff"/>
          <w:rtl w:val="0"/>
          <w:lang w:val="en-US"/>
          <w14:textFill>
            <w14:solidFill>
              <w14:srgbClr w14:val="2C2C2C"/>
            </w14:solidFill>
          </w14:textFill>
        </w:rPr>
        <w:t>At the end of its life the animal is humanely killed and its brain is studied and compared directly with the brains of deceased human patients.</w:t>
      </w:r>
      <w:r>
        <w:rPr>
          <w:rFonts w:ascii="Arial" w:hAnsi="Arial" w:hint="default"/>
          <w:outline w:val="0"/>
          <w:color w:val="2c2c2c"/>
          <w:sz w:val="20"/>
          <w:szCs w:val="20"/>
          <w:shd w:val="clear" w:color="auto" w:fill="feffff"/>
          <w:rtl w:val="0"/>
          <w14:textFill>
            <w14:solidFill>
              <w14:srgbClr w14:val="2C2C2C"/>
            </w14:solidFill>
          </w14:textFill>
        </w:rPr>
        <w:t> </w:t>
      </w:r>
      <w:r>
        <w:rPr>
          <w:rFonts w:ascii="Arial" w:hAnsi="Arial"/>
          <w:outline w:val="0"/>
          <w:color w:val="2c2c2c"/>
          <w:sz w:val="20"/>
          <w:szCs w:val="20"/>
          <w:shd w:val="clear" w:color="auto" w:fill="feffff"/>
          <w:rtl w:val="0"/>
          <w:lang w:val="en-US"/>
          <w14:textFill>
            <w14:solidFill>
              <w14:srgbClr w14:val="2C2C2C"/>
            </w14:solidFill>
          </w14:textFill>
        </w:rPr>
        <w:t xml:space="preserve">   </w:t>
      </w:r>
      <w:r>
        <w:rPr>
          <w:rFonts w:ascii="Arial" w:hAnsi="Arial"/>
          <w:outline w:val="0"/>
          <w:color w:val="2c2c2c"/>
          <w:sz w:val="20"/>
          <w:szCs w:val="20"/>
          <w:shd w:val="clear" w:color="auto" w:fill="feffff"/>
          <w:rtl w:val="0"/>
          <w:lang w:val="en-US"/>
          <w14:textFill>
            <w14:solidFill>
              <w14:srgbClr w14:val="2C2C2C"/>
            </w14:solidFill>
          </w14:textFill>
        </w:rPr>
        <w:t>Primates at Oxford involved in vaccine studies would simply have a vaccination and then have monthly blood samples taken.</w:t>
      </w:r>
    </w:p>
    <w:p>
      <w:pPr>
        <w:pStyle w:val="Default"/>
        <w:bidi w:val="0"/>
        <w:spacing w:before="0" w:line="240" w:lineRule="auto"/>
        <w:ind w:left="0" w:right="0" w:firstLine="0"/>
        <w:jc w:val="left"/>
        <w:rPr>
          <w:rFonts w:ascii="Arial" w:cs="Arial" w:hAnsi="Arial" w:eastAsia="Arial"/>
          <w:b w:val="1"/>
          <w:bCs w:val="1"/>
          <w:outline w:val="0"/>
          <w:color w:val="2c2c2c"/>
          <w:sz w:val="20"/>
          <w:szCs w:val="20"/>
          <w:shd w:val="clear" w:color="auto" w:fill="ffffff"/>
          <w:rtl w:val="0"/>
          <w14:textFill>
            <w14:solidFill>
              <w14:srgbClr w14:val="2C2C2C"/>
            </w14:solidFill>
          </w14:textFill>
        </w:rPr>
      </w:pPr>
    </w:p>
    <w:p>
      <w:pPr>
        <w:pStyle w:val="Default"/>
        <w:bidi w:val="0"/>
        <w:spacing w:before="0" w:line="240" w:lineRule="auto"/>
        <w:ind w:left="0" w:right="0" w:firstLine="0"/>
        <w:jc w:val="left"/>
        <w:rPr>
          <w:rFonts w:ascii="Arial" w:cs="Arial" w:hAnsi="Arial" w:eastAsia="Arial"/>
          <w:b w:val="1"/>
          <w:bCs w:val="1"/>
          <w:outline w:val="0"/>
          <w:color w:val="2c2c2c"/>
          <w:sz w:val="20"/>
          <w:szCs w:val="20"/>
          <w:shd w:val="clear" w:color="auto" w:fill="ffffff"/>
          <w:rtl w:val="0"/>
          <w14:textFill>
            <w14:solidFill>
              <w14:srgbClr w14:val="2C2C2C"/>
            </w14:solidFill>
          </w14:textFill>
        </w:rPr>
      </w:pPr>
      <w:r>
        <w:rPr>
          <w:rFonts w:ascii="Arial" w:hAnsi="Arial"/>
          <w:b w:val="1"/>
          <w:bCs w:val="1"/>
          <w:outline w:val="0"/>
          <w:color w:val="2c2c2c"/>
          <w:sz w:val="20"/>
          <w:szCs w:val="20"/>
          <w:shd w:val="clear" w:color="auto" w:fill="ffffff"/>
          <w:rtl w:val="0"/>
          <w:lang w:val="en-US"/>
          <w14:textFill>
            <w14:solidFill>
              <w14:srgbClr w14:val="2C2C2C"/>
            </w14:solidFill>
          </w14:textFill>
        </w:rPr>
        <w:t xml:space="preserve">No of primates held </w:t>
      </w:r>
    </w:p>
    <w:p>
      <w:pPr>
        <w:pStyle w:val="Default"/>
        <w:bidi w:val="0"/>
        <w:spacing w:before="0" w:line="240" w:lineRule="auto"/>
        <w:ind w:left="0" w:right="0" w:firstLine="0"/>
        <w:jc w:val="left"/>
        <w:rPr>
          <w:rFonts w:ascii="Arial" w:cs="Arial" w:hAnsi="Arial" w:eastAsia="Arial"/>
          <w:b w:val="1"/>
          <w:bCs w:val="1"/>
          <w:outline w:val="0"/>
          <w:color w:val="2c2c2c"/>
          <w:sz w:val="20"/>
          <w:szCs w:val="20"/>
          <w:shd w:val="clear" w:color="auto" w:fill="ffffff"/>
          <w:rtl w:val="0"/>
          <w14:textFill>
            <w14:solidFill>
              <w14:srgbClr w14:val="2C2C2C"/>
            </w14:solidFill>
          </w14:textFill>
        </w:rPr>
      </w:pPr>
    </w:p>
    <w:tbl>
      <w:tblPr>
        <w:tblW w:w="9638" w:type="dxa"/>
        <w:jc w:val="left"/>
        <w:tblInd w:w="108" w:type="dxa"/>
        <w:tblBorders>
          <w:top w:val="single" w:color="929292" w:sz="4" w:space="0" w:shadow="0" w:frame="0"/>
          <w:left w:val="single" w:color="929292" w:sz="4" w:space="0" w:shadow="0" w:frame="0"/>
          <w:bottom w:val="single" w:color="929292" w:sz="4" w:space="0" w:shadow="0" w:frame="0"/>
          <w:right w:val="single" w:color="929292" w:sz="4" w:space="0" w:shadow="0" w:frame="0"/>
          <w:insideH w:val="single" w:color="929292" w:sz="4" w:space="0" w:shadow="0" w:frame="0"/>
          <w:insideV w:val="single" w:color="929292" w:sz="4" w:space="0" w:shadow="0" w:frame="0"/>
        </w:tblBorders>
        <w:shd w:val="clear" w:color="auto" w:fill="auto"/>
        <w:tblLayout w:type="fixed"/>
      </w:tblPr>
      <w:tblGrid>
        <w:gridCol w:w="1393"/>
        <w:gridCol w:w="4122"/>
        <w:gridCol w:w="4123"/>
      </w:tblGrid>
      <w:tr>
        <w:tblPrEx>
          <w:shd w:val="clear" w:color="auto" w:fill="auto"/>
        </w:tblPrEx>
        <w:trPr>
          <w:trHeight w:val="860" w:hRule="atLeast"/>
        </w:trPr>
        <w:tc>
          <w:tcPr>
            <w:tcW w:type="dxa" w:w="1393"/>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Year</w:t>
            </w:r>
          </w:p>
        </w:tc>
        <w:tc>
          <w:tcPr>
            <w:tcW w:type="dxa" w:w="4122"/>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Total number of primates held (number at mid-point of year)</w:t>
            </w:r>
          </w:p>
        </w:tc>
        <w:tc>
          <w:tcPr>
            <w:tcW w:type="dxa" w:w="4122"/>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Table Style 2"/>
              <w:bidi w:val="0"/>
            </w:pPr>
            <w:r>
              <w:rPr>
                <w:rFonts w:ascii="Helvetica Neue" w:cs="Arial Unicode MS" w:hAnsi="Helvetica Neue" w:eastAsia="Arial Unicode MS"/>
              </w:rPr>
              <w:t>Number of primates (as recorded in annual Home Office returns)</w:t>
            </w:r>
          </w:p>
        </w:tc>
      </w:tr>
      <w:tr>
        <w:tblPrEx>
          <w:shd w:val="clear" w:color="auto" w:fill="auto"/>
        </w:tblPrEx>
        <w:trPr>
          <w:trHeight w:val="294" w:hRule="atLeast"/>
        </w:trPr>
        <w:tc>
          <w:tcPr>
            <w:tcW w:type="dxa" w:w="1393"/>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2004</w:t>
            </w:r>
          </w:p>
        </w:tc>
        <w:tc>
          <w:tcPr>
            <w:tcW w:type="dxa" w:w="4122"/>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109</w:t>
            </w:r>
          </w:p>
        </w:tc>
        <w:tc>
          <w:tcPr>
            <w:tcW w:type="dxa" w:w="4122"/>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20</w:t>
            </w:r>
          </w:p>
        </w:tc>
      </w:tr>
      <w:tr>
        <w:tblPrEx>
          <w:shd w:val="clear" w:color="auto" w:fill="auto"/>
        </w:tblPrEx>
        <w:trPr>
          <w:trHeight w:val="294" w:hRule="atLeast"/>
        </w:trPr>
        <w:tc>
          <w:tcPr>
            <w:tcW w:type="dxa" w:w="1393"/>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2005</w:t>
            </w:r>
          </w:p>
        </w:tc>
        <w:tc>
          <w:tcPr>
            <w:tcW w:type="dxa" w:w="4122"/>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109</w:t>
            </w:r>
          </w:p>
        </w:tc>
        <w:tc>
          <w:tcPr>
            <w:tcW w:type="dxa" w:w="4122"/>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22</w:t>
            </w:r>
          </w:p>
        </w:tc>
      </w:tr>
      <w:tr>
        <w:tblPrEx>
          <w:shd w:val="clear" w:color="auto" w:fill="auto"/>
        </w:tblPrEx>
        <w:trPr>
          <w:trHeight w:val="294" w:hRule="atLeast"/>
        </w:trPr>
        <w:tc>
          <w:tcPr>
            <w:tcW w:type="dxa" w:w="1393"/>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2006</w:t>
            </w:r>
          </w:p>
        </w:tc>
        <w:tc>
          <w:tcPr>
            <w:tcW w:type="dxa" w:w="4122"/>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100</w:t>
            </w:r>
          </w:p>
        </w:tc>
        <w:tc>
          <w:tcPr>
            <w:tcW w:type="dxa" w:w="4122"/>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49</w:t>
            </w:r>
          </w:p>
        </w:tc>
      </w:tr>
      <w:tr>
        <w:tblPrEx>
          <w:shd w:val="clear" w:color="auto" w:fill="auto"/>
        </w:tblPrEx>
        <w:trPr>
          <w:trHeight w:val="294" w:hRule="atLeast"/>
        </w:trPr>
        <w:tc>
          <w:tcPr>
            <w:tcW w:type="dxa" w:w="1393"/>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2007</w:t>
            </w:r>
          </w:p>
        </w:tc>
        <w:tc>
          <w:tcPr>
            <w:tcW w:type="dxa" w:w="4122"/>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99</w:t>
            </w:r>
          </w:p>
        </w:tc>
        <w:tc>
          <w:tcPr>
            <w:tcW w:type="dxa" w:w="4122"/>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39</w:t>
            </w:r>
          </w:p>
        </w:tc>
      </w:tr>
      <w:tr>
        <w:tblPrEx>
          <w:shd w:val="clear" w:color="auto" w:fill="auto"/>
        </w:tblPrEx>
        <w:trPr>
          <w:trHeight w:val="294" w:hRule="atLeast"/>
        </w:trPr>
        <w:tc>
          <w:tcPr>
            <w:tcW w:type="dxa" w:w="1393"/>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2008</w:t>
            </w:r>
          </w:p>
        </w:tc>
        <w:tc>
          <w:tcPr>
            <w:tcW w:type="dxa" w:w="4122"/>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86</w:t>
            </w:r>
          </w:p>
        </w:tc>
        <w:tc>
          <w:tcPr>
            <w:tcW w:type="dxa" w:w="4122"/>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66</w:t>
            </w:r>
          </w:p>
        </w:tc>
      </w:tr>
      <w:tr>
        <w:tblPrEx>
          <w:shd w:val="clear" w:color="auto" w:fill="auto"/>
        </w:tblPrEx>
        <w:trPr>
          <w:trHeight w:val="294" w:hRule="atLeast"/>
        </w:trPr>
        <w:tc>
          <w:tcPr>
            <w:tcW w:type="dxa" w:w="1393"/>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2009</w:t>
            </w:r>
          </w:p>
        </w:tc>
        <w:tc>
          <w:tcPr>
            <w:tcW w:type="dxa" w:w="4122"/>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98</w:t>
            </w:r>
          </w:p>
        </w:tc>
        <w:tc>
          <w:tcPr>
            <w:tcW w:type="dxa" w:w="4122"/>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49</w:t>
            </w:r>
          </w:p>
        </w:tc>
      </w:tr>
      <w:tr>
        <w:tblPrEx>
          <w:shd w:val="clear" w:color="auto" w:fill="auto"/>
        </w:tblPrEx>
        <w:trPr>
          <w:trHeight w:val="294" w:hRule="atLeast"/>
        </w:trPr>
        <w:tc>
          <w:tcPr>
            <w:tcW w:type="dxa" w:w="1393"/>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2010</w:t>
            </w:r>
          </w:p>
        </w:tc>
        <w:tc>
          <w:tcPr>
            <w:tcW w:type="dxa" w:w="4122"/>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80</w:t>
            </w:r>
          </w:p>
        </w:tc>
        <w:tc>
          <w:tcPr>
            <w:tcW w:type="dxa" w:w="4122"/>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41</w:t>
            </w:r>
          </w:p>
        </w:tc>
      </w:tr>
      <w:tr>
        <w:tblPrEx>
          <w:shd w:val="clear" w:color="auto" w:fill="auto"/>
        </w:tblPrEx>
        <w:trPr>
          <w:trHeight w:val="294" w:hRule="atLeast"/>
        </w:trPr>
        <w:tc>
          <w:tcPr>
            <w:tcW w:type="dxa" w:w="1393"/>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2011</w:t>
            </w:r>
          </w:p>
        </w:tc>
        <w:tc>
          <w:tcPr>
            <w:tcW w:type="dxa" w:w="4122"/>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55</w:t>
            </w:r>
          </w:p>
        </w:tc>
        <w:tc>
          <w:tcPr>
            <w:tcW w:type="dxa" w:w="4122"/>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22</w:t>
            </w:r>
          </w:p>
        </w:tc>
      </w:tr>
      <w:tr>
        <w:tblPrEx>
          <w:shd w:val="clear" w:color="auto" w:fill="auto"/>
        </w:tblPrEx>
        <w:trPr>
          <w:trHeight w:val="294" w:hRule="atLeast"/>
        </w:trPr>
        <w:tc>
          <w:tcPr>
            <w:tcW w:type="dxa" w:w="1393"/>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2012</w:t>
            </w:r>
          </w:p>
        </w:tc>
        <w:tc>
          <w:tcPr>
            <w:tcW w:type="dxa" w:w="4122"/>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46</w:t>
            </w:r>
          </w:p>
        </w:tc>
        <w:tc>
          <w:tcPr>
            <w:tcW w:type="dxa" w:w="4122"/>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29</w:t>
            </w:r>
          </w:p>
        </w:tc>
      </w:tr>
      <w:tr>
        <w:tblPrEx>
          <w:shd w:val="clear" w:color="auto" w:fill="auto"/>
        </w:tblPrEx>
        <w:trPr>
          <w:trHeight w:val="294" w:hRule="atLeast"/>
        </w:trPr>
        <w:tc>
          <w:tcPr>
            <w:tcW w:type="dxa" w:w="1393"/>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2013</w:t>
            </w:r>
          </w:p>
        </w:tc>
        <w:tc>
          <w:tcPr>
            <w:tcW w:type="dxa" w:w="4122"/>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41</w:t>
            </w:r>
          </w:p>
        </w:tc>
        <w:tc>
          <w:tcPr>
            <w:tcW w:type="dxa" w:w="4122"/>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45</w:t>
            </w:r>
          </w:p>
        </w:tc>
      </w:tr>
      <w:tr>
        <w:tblPrEx>
          <w:shd w:val="clear" w:color="auto" w:fill="auto"/>
        </w:tblPrEx>
        <w:trPr>
          <w:trHeight w:val="294" w:hRule="atLeast"/>
        </w:trPr>
        <w:tc>
          <w:tcPr>
            <w:tcW w:type="dxa" w:w="1393"/>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2014</w:t>
            </w:r>
          </w:p>
        </w:tc>
        <w:tc>
          <w:tcPr>
            <w:tcW w:type="dxa" w:w="4122"/>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38</w:t>
            </w:r>
          </w:p>
        </w:tc>
        <w:tc>
          <w:tcPr>
            <w:tcW w:type="dxa" w:w="4122"/>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pStyle w:val="Table Style 2"/>
              <w:jc w:val="right"/>
            </w:pPr>
            <w:r>
              <w:rPr>
                <w:rFonts w:ascii="Helvetica Neue" w:hAnsi="Helvetica Neue"/>
              </w:rPr>
              <w:t>5*</w:t>
            </w:r>
          </w:p>
        </w:tc>
      </w:tr>
      <w:tr>
        <w:tblPrEx>
          <w:shd w:val="clear" w:color="auto" w:fill="auto"/>
        </w:tblPrEx>
        <w:trPr>
          <w:trHeight w:val="294" w:hRule="atLeast"/>
        </w:trPr>
        <w:tc>
          <w:tcPr>
            <w:tcW w:type="dxa" w:w="1393"/>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2015</w:t>
            </w:r>
          </w:p>
        </w:tc>
        <w:tc>
          <w:tcPr>
            <w:tcW w:type="dxa" w:w="4122"/>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50</w:t>
            </w:r>
          </w:p>
        </w:tc>
        <w:tc>
          <w:tcPr>
            <w:tcW w:type="dxa" w:w="4122"/>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Table Style 2"/>
              <w:jc w:val="right"/>
            </w:pPr>
            <w:r>
              <w:rPr>
                <w:rFonts w:ascii="Helvetica Neue" w:hAnsi="Helvetica Neue"/>
              </w:rPr>
              <w:t>2*</w:t>
            </w:r>
          </w:p>
        </w:tc>
      </w:tr>
      <w:tr>
        <w:tblPrEx>
          <w:shd w:val="clear" w:color="auto" w:fill="auto"/>
        </w:tblPrEx>
        <w:trPr>
          <w:trHeight w:val="294" w:hRule="atLeast"/>
        </w:trPr>
        <w:tc>
          <w:tcPr>
            <w:tcW w:type="dxa" w:w="1393"/>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2016</w:t>
            </w:r>
          </w:p>
        </w:tc>
        <w:tc>
          <w:tcPr>
            <w:tcW w:type="dxa" w:w="4122"/>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52</w:t>
            </w:r>
          </w:p>
        </w:tc>
        <w:tc>
          <w:tcPr>
            <w:tcW w:type="dxa" w:w="4122"/>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8</w:t>
            </w:r>
          </w:p>
        </w:tc>
      </w:tr>
      <w:tr>
        <w:tblPrEx>
          <w:shd w:val="clear" w:color="auto" w:fill="auto"/>
        </w:tblPrEx>
        <w:trPr>
          <w:trHeight w:val="294" w:hRule="atLeast"/>
        </w:trPr>
        <w:tc>
          <w:tcPr>
            <w:tcW w:type="dxa" w:w="1393"/>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2017</w:t>
            </w:r>
          </w:p>
        </w:tc>
        <w:tc>
          <w:tcPr>
            <w:tcW w:type="dxa" w:w="4122"/>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54</w:t>
            </w:r>
          </w:p>
        </w:tc>
        <w:tc>
          <w:tcPr>
            <w:tcW w:type="dxa" w:w="4122"/>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7</w:t>
            </w:r>
          </w:p>
        </w:tc>
      </w:tr>
      <w:tr>
        <w:tblPrEx>
          <w:shd w:val="clear" w:color="auto" w:fill="auto"/>
        </w:tblPrEx>
        <w:trPr>
          <w:trHeight w:val="294" w:hRule="atLeast"/>
        </w:trPr>
        <w:tc>
          <w:tcPr>
            <w:tcW w:type="dxa" w:w="1393"/>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2018</w:t>
            </w:r>
          </w:p>
        </w:tc>
        <w:tc>
          <w:tcPr>
            <w:tcW w:type="dxa" w:w="4122"/>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52</w:t>
            </w:r>
          </w:p>
        </w:tc>
        <w:tc>
          <w:tcPr>
            <w:tcW w:type="dxa" w:w="4122"/>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t>10</w:t>
            </w:r>
          </w:p>
        </w:tc>
      </w:tr>
    </w:tbl>
    <w:p>
      <w:pPr>
        <w:pStyle w:val="Default"/>
        <w:bidi w:val="0"/>
        <w:spacing w:before="0" w:after="360" w:line="240" w:lineRule="auto"/>
        <w:ind w:left="0" w:right="3972" w:firstLine="0"/>
        <w:jc w:val="left"/>
        <w:rPr>
          <w:rFonts w:ascii="Helvetica" w:cs="Helvetica" w:hAnsi="Helvetica" w:eastAsia="Helvetica"/>
          <w:i w:val="1"/>
          <w:iCs w:val="1"/>
          <w:outline w:val="0"/>
          <w:color w:val="2c2c2c"/>
          <w:sz w:val="36"/>
          <w:szCs w:val="36"/>
          <w:shd w:val="clear" w:color="auto" w:fill="ffffff"/>
          <w:rtl w:val="0"/>
          <w14:textFill>
            <w14:solidFill>
              <w14:srgbClr w14:val="2C2C2C"/>
            </w14:solidFill>
          </w14:textFill>
        </w:rPr>
      </w:pPr>
    </w:p>
    <w:p>
      <w:pPr>
        <w:pStyle w:val="Default"/>
        <w:bidi w:val="0"/>
        <w:spacing w:before="0" w:after="292" w:line="240" w:lineRule="auto"/>
        <w:ind w:left="0" w:right="0" w:firstLine="0"/>
        <w:jc w:val="left"/>
        <w:rPr>
          <w:rFonts w:ascii="Arial" w:cs="Arial" w:hAnsi="Arial" w:eastAsia="Arial"/>
          <w:b w:val="1"/>
          <w:bCs w:val="1"/>
          <w:outline w:val="0"/>
          <w:color w:val="2c2c2c"/>
          <w:sz w:val="20"/>
          <w:szCs w:val="20"/>
          <w:shd w:val="clear" w:color="auto" w:fill="feffff"/>
          <w:rtl w:val="0"/>
          <w14:textFill>
            <w14:solidFill>
              <w14:srgbClr w14:val="2C2C2C"/>
            </w14:solidFill>
          </w14:textFill>
        </w:rPr>
      </w:pPr>
      <w:r>
        <w:rPr>
          <w:rFonts w:ascii="Arial" w:hAnsi="Arial"/>
          <w:b w:val="1"/>
          <w:bCs w:val="1"/>
          <w:outline w:val="0"/>
          <w:color w:val="2c2c2c"/>
          <w:sz w:val="20"/>
          <w:szCs w:val="20"/>
          <w:shd w:val="clear" w:color="auto" w:fill="ffffff"/>
          <w:rtl w:val="0"/>
          <w:lang w:val="en-US"/>
          <w14:textFill>
            <w14:solidFill>
              <w14:srgbClr w14:val="2C2C2C"/>
            </w14:solidFill>
          </w14:textFill>
        </w:rPr>
        <w:t xml:space="preserve">The difference between </w:t>
      </w:r>
      <w:r>
        <w:rPr>
          <w:rFonts w:ascii="Arial" w:hAnsi="Arial" w:hint="default"/>
          <w:b w:val="1"/>
          <w:bCs w:val="1"/>
          <w:outline w:val="0"/>
          <w:color w:val="2c2c2c"/>
          <w:sz w:val="20"/>
          <w:szCs w:val="20"/>
          <w:shd w:val="clear" w:color="auto" w:fill="ffffff"/>
          <w:rtl w:val="0"/>
          <w:lang w:val="en-US"/>
          <w14:textFill>
            <w14:solidFill>
              <w14:srgbClr w14:val="2C2C2C"/>
            </w14:solidFill>
          </w14:textFill>
        </w:rPr>
        <w:t>‘</w:t>
      </w:r>
      <w:r>
        <w:rPr>
          <w:rFonts w:ascii="Arial" w:hAnsi="Arial"/>
          <w:b w:val="1"/>
          <w:bCs w:val="1"/>
          <w:outline w:val="0"/>
          <w:color w:val="2c2c2c"/>
          <w:sz w:val="20"/>
          <w:szCs w:val="20"/>
          <w:shd w:val="clear" w:color="auto" w:fill="ffffff"/>
          <w:rtl w:val="0"/>
          <w:lang w:val="en-US"/>
          <w14:textFill>
            <w14:solidFill>
              <w14:srgbClr w14:val="2C2C2C"/>
            </w14:solidFill>
          </w14:textFill>
        </w:rPr>
        <w:t>total held</w:t>
      </w:r>
      <w:r>
        <w:rPr>
          <w:rFonts w:ascii="Arial" w:hAnsi="Arial" w:hint="default"/>
          <w:b w:val="1"/>
          <w:bCs w:val="1"/>
          <w:outline w:val="0"/>
          <w:color w:val="2c2c2c"/>
          <w:sz w:val="20"/>
          <w:szCs w:val="20"/>
          <w:shd w:val="clear" w:color="auto" w:fill="ffffff"/>
          <w:rtl w:val="0"/>
          <w:lang w:val="en-US"/>
          <w14:textFill>
            <w14:solidFill>
              <w14:srgbClr w14:val="2C2C2C"/>
            </w14:solidFill>
          </w14:textFill>
        </w:rPr>
        <w:t xml:space="preserve">’ </w:t>
      </w:r>
      <w:r>
        <w:rPr>
          <w:rFonts w:ascii="Arial" w:hAnsi="Arial"/>
          <w:b w:val="1"/>
          <w:bCs w:val="1"/>
          <w:outline w:val="0"/>
          <w:color w:val="2c2c2c"/>
          <w:sz w:val="20"/>
          <w:szCs w:val="20"/>
          <w:shd w:val="clear" w:color="auto" w:fill="ffffff"/>
          <w:rtl w:val="0"/>
          <w:lang w:val="en-US"/>
          <w14:textFill>
            <w14:solidFill>
              <w14:srgbClr w14:val="2C2C2C"/>
            </w14:solidFill>
          </w14:textFill>
        </w:rPr>
        <w:t xml:space="preserve">and </w:t>
      </w:r>
      <w:r>
        <w:rPr>
          <w:rFonts w:ascii="Arial" w:hAnsi="Arial" w:hint="default"/>
          <w:b w:val="1"/>
          <w:bCs w:val="1"/>
          <w:outline w:val="0"/>
          <w:color w:val="2c2c2c"/>
          <w:sz w:val="20"/>
          <w:szCs w:val="20"/>
          <w:shd w:val="clear" w:color="auto" w:fill="ffffff"/>
          <w:rtl w:val="0"/>
          <w:lang w:val="en-US"/>
          <w14:textFill>
            <w14:solidFill>
              <w14:srgbClr w14:val="2C2C2C"/>
            </w14:solidFill>
          </w14:textFill>
        </w:rPr>
        <w:t>‘</w:t>
      </w:r>
      <w:r>
        <w:rPr>
          <w:rFonts w:ascii="Arial" w:hAnsi="Arial"/>
          <w:b w:val="1"/>
          <w:bCs w:val="1"/>
          <w:outline w:val="0"/>
          <w:color w:val="2c2c2c"/>
          <w:sz w:val="20"/>
          <w:szCs w:val="20"/>
          <w:shd w:val="clear" w:color="auto" w:fill="ffffff"/>
          <w:rtl w:val="0"/>
          <w:lang w:val="en-US"/>
          <w14:textFill>
            <w14:solidFill>
              <w14:srgbClr w14:val="2C2C2C"/>
            </w14:solidFill>
          </w14:textFill>
        </w:rPr>
        <w:t>on procedure</w:t>
      </w:r>
      <w:r>
        <w:rPr>
          <w:rFonts w:ascii="Arial" w:hAnsi="Arial" w:hint="default"/>
          <w:b w:val="1"/>
          <w:bCs w:val="1"/>
          <w:outline w:val="0"/>
          <w:color w:val="2c2c2c"/>
          <w:sz w:val="20"/>
          <w:szCs w:val="20"/>
          <w:shd w:val="clear" w:color="auto" w:fill="ffffff"/>
          <w:rtl w:val="0"/>
          <w:lang w:val="en-US"/>
          <w14:textFill>
            <w14:solidFill>
              <w14:srgbClr w14:val="2C2C2C"/>
            </w14:solidFill>
          </w14:textFill>
        </w:rPr>
        <w:t>’</w:t>
      </w:r>
      <w:r>
        <w:rPr>
          <w:rFonts w:ascii="Arial" w:hAnsi="Arial"/>
          <w:b w:val="1"/>
          <w:bCs w:val="1"/>
          <w:outline w:val="0"/>
          <w:color w:val="2c2c2c"/>
          <w:sz w:val="20"/>
          <w:szCs w:val="20"/>
          <w:shd w:val="clear" w:color="auto" w:fill="ffffff"/>
          <w:rtl w:val="0"/>
          <w:lang w:val="en-US"/>
          <w14:textFill>
            <w14:solidFill>
              <w14:srgbClr w14:val="2C2C2C"/>
            </w14:solidFill>
          </w14:textFill>
        </w:rPr>
        <w:t>?</w:t>
      </w:r>
    </w:p>
    <w:p>
      <w:pPr>
        <w:pStyle w:val="Default"/>
        <w:bidi w:val="0"/>
        <w:spacing w:before="0" w:line="240" w:lineRule="auto"/>
        <w:ind w:left="0" w:right="0" w:firstLine="0"/>
        <w:jc w:val="left"/>
        <w:rPr>
          <w:rFonts w:ascii="Arial" w:cs="Arial" w:hAnsi="Arial" w:eastAsia="Arial"/>
          <w:outline w:val="0"/>
          <w:color w:val="2c2c2c"/>
          <w:sz w:val="20"/>
          <w:szCs w:val="20"/>
          <w:shd w:val="clear" w:color="auto" w:fill="feffff"/>
          <w:rtl w:val="0"/>
          <w14:textFill>
            <w14:solidFill>
              <w14:srgbClr w14:val="2C2C2C"/>
            </w14:solidFill>
          </w14:textFill>
        </w:rPr>
      </w:pPr>
      <w:r>
        <w:rPr>
          <w:rFonts w:ascii="Arial" w:hAnsi="Arial"/>
          <w:outline w:val="0"/>
          <w:color w:val="2c2c2c"/>
          <w:sz w:val="20"/>
          <w:szCs w:val="20"/>
          <w:shd w:val="clear" w:color="auto" w:fill="feffff"/>
          <w:rtl w:val="0"/>
          <w:lang w:val="en-US"/>
          <w14:textFill>
            <w14:solidFill>
              <w14:srgbClr w14:val="2C2C2C"/>
            </w14:solidFill>
          </w14:textFill>
        </w:rPr>
        <w:t xml:space="preserve">Primates (macaques) at Oxford would typically spend a couple of hours a day doing behavioural work, sitting in front of a computer screen doing learning and memory games for food rewards. This is non-invasive and done voluntarily for food rewards and does not count as a procedure. After some time (a period of months) demonstrating normal learning and memory through the games, a primate would have surgery under anaesthetic to remove a very small amount of brain tissue. The primate quickly returns to behavioural testing with the computers, and differences in performance, which become apparent through these carefully designed puzzles, are monitored. A primate which has had this surgery is counted as </w:t>
      </w:r>
      <w:r>
        <w:rPr>
          <w:rFonts w:ascii="Arial" w:hAnsi="Arial" w:hint="default"/>
          <w:outline w:val="0"/>
          <w:color w:val="2c2c2c"/>
          <w:sz w:val="20"/>
          <w:szCs w:val="20"/>
          <w:shd w:val="clear" w:color="auto" w:fill="feffff"/>
          <w:rtl w:val="1"/>
          <w14:textFill>
            <w14:solidFill>
              <w14:srgbClr w14:val="2C2C2C"/>
            </w14:solidFill>
          </w14:textFill>
        </w:rPr>
        <w:t>‘</w:t>
      </w:r>
      <w:r>
        <w:rPr>
          <w:rFonts w:ascii="Arial" w:hAnsi="Arial"/>
          <w:outline w:val="0"/>
          <w:color w:val="2c2c2c"/>
          <w:sz w:val="20"/>
          <w:szCs w:val="20"/>
          <w:shd w:val="clear" w:color="auto" w:fill="feffff"/>
          <w:rtl w:val="0"/>
          <w:lang w:val="fr-FR"/>
          <w14:textFill>
            <w14:solidFill>
              <w14:srgbClr w14:val="2C2C2C"/>
            </w14:solidFill>
          </w14:textFill>
        </w:rPr>
        <w:t>on procedure</w:t>
      </w:r>
      <w:r>
        <w:rPr>
          <w:rFonts w:ascii="Arial" w:hAnsi="Arial" w:hint="default"/>
          <w:outline w:val="0"/>
          <w:color w:val="2c2c2c"/>
          <w:sz w:val="20"/>
          <w:szCs w:val="20"/>
          <w:shd w:val="clear" w:color="auto" w:fill="feffff"/>
          <w:rtl w:val="1"/>
          <w14:textFill>
            <w14:solidFill>
              <w14:srgbClr w14:val="2C2C2C"/>
            </w14:solidFill>
          </w14:textFill>
        </w:rPr>
        <w:t>’</w:t>
      </w:r>
      <w:r>
        <w:rPr>
          <w:rFonts w:ascii="Arial" w:hAnsi="Arial"/>
          <w:outline w:val="0"/>
          <w:color w:val="2c2c2c"/>
          <w:sz w:val="20"/>
          <w:szCs w:val="20"/>
          <w:shd w:val="clear" w:color="auto" w:fill="feffff"/>
          <w:rtl w:val="0"/>
          <w:lang w:val="en-US"/>
          <w14:textFill>
            <w14:solidFill>
              <w14:srgbClr w14:val="2C2C2C"/>
            </w14:solidFill>
          </w14:textFill>
        </w:rPr>
        <w:t xml:space="preserve">. Both stages are essential for research into </w:t>
      </w:r>
      <w:r>
        <w:rPr>
          <w:rFonts w:ascii="Arial" w:hAnsi="Arial"/>
          <w:outline w:val="0"/>
          <w:color w:val="2c2c2c"/>
          <w:sz w:val="20"/>
          <w:szCs w:val="20"/>
          <w:shd w:val="clear" w:color="auto" w:fill="feffff"/>
          <w:rtl w:val="0"/>
          <w:lang w:val="en-US"/>
          <w14:textFill>
            <w14:solidFill>
              <w14:srgbClr w14:val="2C2C2C"/>
            </w14:solidFill>
          </w14:textFill>
        </w:rPr>
        <w:t>understanding brain function which is necessary to develop treatments for conditions including Alzheimer</w:t>
      </w:r>
      <w:r>
        <w:rPr>
          <w:rFonts w:ascii="Arial" w:hAnsi="Arial" w:hint="default"/>
          <w:outline w:val="0"/>
          <w:color w:val="2c2c2c"/>
          <w:sz w:val="20"/>
          <w:szCs w:val="20"/>
          <w:shd w:val="clear" w:color="auto" w:fill="feffff"/>
          <w:rtl w:val="1"/>
          <w14:textFill>
            <w14:solidFill>
              <w14:srgbClr w14:val="2C2C2C"/>
            </w14:solidFill>
          </w14:textFill>
        </w:rPr>
        <w:t>’</w:t>
      </w:r>
      <w:r>
        <w:rPr>
          <w:rFonts w:ascii="Arial" w:hAnsi="Arial"/>
          <w:outline w:val="0"/>
          <w:color w:val="2c2c2c"/>
          <w:sz w:val="20"/>
          <w:szCs w:val="20"/>
          <w:shd w:val="clear" w:color="auto" w:fill="feffff"/>
          <w:rtl w:val="0"/>
          <w14:textFill>
            <w14:solidFill>
              <w14:srgbClr w14:val="2C2C2C"/>
            </w14:solidFill>
          </w14:textFill>
        </w:rPr>
        <w:t>s, Parkinson</w:t>
      </w:r>
      <w:r>
        <w:rPr>
          <w:rFonts w:ascii="Arial" w:hAnsi="Arial" w:hint="default"/>
          <w:outline w:val="0"/>
          <w:color w:val="2c2c2c"/>
          <w:sz w:val="20"/>
          <w:szCs w:val="20"/>
          <w:shd w:val="clear" w:color="auto" w:fill="feffff"/>
          <w:rtl w:val="1"/>
          <w14:textFill>
            <w14:solidFill>
              <w14:srgbClr w14:val="2C2C2C"/>
            </w14:solidFill>
          </w14:textFill>
        </w:rPr>
        <w:t>’</w:t>
      </w:r>
      <w:r>
        <w:rPr>
          <w:rFonts w:ascii="Arial" w:hAnsi="Arial"/>
          <w:outline w:val="0"/>
          <w:color w:val="2c2c2c"/>
          <w:sz w:val="20"/>
          <w:szCs w:val="20"/>
          <w:shd w:val="clear" w:color="auto" w:fill="feffff"/>
          <w:rtl w:val="0"/>
          <w:lang w:val="en-US"/>
          <w14:textFill>
            <w14:solidFill>
              <w14:srgbClr w14:val="2C2C2C"/>
            </w14:solidFill>
          </w14:textFill>
        </w:rPr>
        <w:t>s and schizophrenia.</w:t>
      </w:r>
    </w:p>
    <w:p>
      <w:pPr>
        <w:pStyle w:val="Default"/>
        <w:bidi w:val="0"/>
        <w:spacing w:before="0" w:line="240" w:lineRule="auto"/>
        <w:ind w:left="0" w:right="0" w:firstLine="0"/>
        <w:jc w:val="left"/>
        <w:rPr>
          <w:rFonts w:ascii="Arial" w:cs="Arial" w:hAnsi="Arial" w:eastAsia="Arial"/>
          <w:outline w:val="0"/>
          <w:color w:val="2c2c2c"/>
          <w:sz w:val="20"/>
          <w:szCs w:val="20"/>
          <w:shd w:val="clear" w:color="auto" w:fill="feffff"/>
          <w:rtl w:val="0"/>
          <w14:textFill>
            <w14:solidFill>
              <w14:srgbClr w14:val="2C2C2C"/>
            </w14:solidFill>
          </w14:textFill>
        </w:rPr>
      </w:pPr>
    </w:p>
    <w:p>
      <w:pPr>
        <w:pStyle w:val="Default"/>
        <w:bidi w:val="0"/>
        <w:spacing w:before="0" w:after="840" w:line="240" w:lineRule="auto"/>
        <w:ind w:left="0" w:right="0" w:firstLine="0"/>
        <w:jc w:val="center"/>
        <w:rPr>
          <w:rFonts w:ascii="Arial" w:cs="Arial" w:hAnsi="Arial" w:eastAsia="Arial"/>
          <w:outline w:val="0"/>
          <w:color w:val="323232"/>
          <w:sz w:val="20"/>
          <w:szCs w:val="20"/>
          <w:rtl w:val="0"/>
          <w14:textFill>
            <w14:solidFill>
              <w14:srgbClr w14:val="333333"/>
            </w14:solidFill>
          </w14:textFill>
        </w:rPr>
      </w:pPr>
    </w:p>
    <w:p>
      <w:pPr>
        <w:pStyle w:val="Default"/>
        <w:bidi w:val="0"/>
        <w:spacing w:before="0" w:line="240" w:lineRule="auto"/>
        <w:ind w:left="0" w:right="0" w:firstLine="0"/>
        <w:jc w:val="left"/>
        <w:rPr>
          <w:rFonts w:ascii="Helvetica" w:cs="Helvetica" w:hAnsi="Helvetica" w:eastAsia="Helvetica"/>
          <w:outline w:val="0"/>
          <w:color w:val="323232"/>
          <w:sz w:val="20"/>
          <w:szCs w:val="20"/>
          <w:rtl w:val="0"/>
          <w14:textFill>
            <w14:solidFill>
              <w14:srgbClr w14:val="333333"/>
            </w14:solidFill>
          </w14:textFill>
        </w:rPr>
      </w:pPr>
      <w:r>
        <w:rPr>
          <w:rFonts w:ascii="Arial" w:hAnsi="Arial"/>
          <w:outline w:val="0"/>
          <w:color w:val="323232"/>
          <w:sz w:val="20"/>
          <w:szCs w:val="20"/>
          <w:rtl w:val="0"/>
          <w:lang w:val="en-US"/>
          <w14:textFill>
            <w14:solidFill>
              <w14:srgbClr w14:val="333333"/>
            </w14:solidFill>
          </w14:textFill>
        </w:rPr>
        <w:t>The University of Oxford used</w:t>
      </w:r>
      <w:r>
        <w:rPr>
          <w:rFonts w:ascii="Arial" w:hAnsi="Arial"/>
          <w:outline w:val="0"/>
          <w:color w:val="323232"/>
          <w:sz w:val="20"/>
          <w:szCs w:val="20"/>
          <w:rtl w:val="0"/>
          <w:lang w:val="en-US"/>
          <w14:textFill>
            <w14:solidFill>
              <w14:srgbClr w14:val="333333"/>
            </w14:solidFill>
          </w14:textFill>
        </w:rPr>
        <w:t xml:space="preserve"> </w:t>
      </w:r>
      <w:r>
        <w:rPr>
          <w:rFonts w:ascii="Helvetica" w:hAnsi="Helvetica"/>
          <w:b w:val="1"/>
          <w:bCs w:val="1"/>
          <w:outline w:val="0"/>
          <w:color w:val="df5e59"/>
          <w:sz w:val="20"/>
          <w:szCs w:val="20"/>
          <w:rtl w:val="0"/>
          <w14:textFill>
            <w14:solidFill>
              <w14:srgbClr w14:val="DF5E5A"/>
            </w14:solidFill>
          </w14:textFill>
        </w:rPr>
        <w:t>272,206</w:t>
      </w:r>
      <w:r>
        <w:rPr>
          <w:rFonts w:ascii="Helvetica" w:hAnsi="Helvetica"/>
          <w:b w:val="1"/>
          <w:bCs w:val="1"/>
          <w:outline w:val="0"/>
          <w:color w:val="df5e59"/>
          <w:sz w:val="20"/>
          <w:szCs w:val="20"/>
          <w:rtl w:val="0"/>
          <w:lang w:val="en-US"/>
          <w14:textFill>
            <w14:solidFill>
              <w14:srgbClr w14:val="DF5E5A"/>
            </w14:solidFill>
          </w14:textFill>
        </w:rPr>
        <w:t xml:space="preserve"> </w:t>
      </w:r>
      <w:r>
        <w:rPr>
          <w:rFonts w:ascii="Helvetica" w:hAnsi="Helvetica"/>
          <w:outline w:val="0"/>
          <w:color w:val="323232"/>
          <w:sz w:val="20"/>
          <w:szCs w:val="20"/>
          <w:rtl w:val="0"/>
          <w:lang w:val="en-US"/>
          <w14:textFill>
            <w14:solidFill>
              <w14:srgbClr w14:val="333333"/>
            </w14:solidFill>
          </w14:textFill>
        </w:rPr>
        <w:t>animals for scientific purposes* in 2017, including the</w:t>
      </w:r>
      <w:r>
        <w:rPr>
          <w:rFonts w:ascii="Helvetica" w:hAnsi="Helvetica"/>
          <w:outline w:val="0"/>
          <w:color w:val="323232"/>
          <w:sz w:val="20"/>
          <w:szCs w:val="20"/>
          <w:rtl w:val="0"/>
          <w:lang w:val="en-US"/>
          <w14:textFill>
            <w14:solidFill>
              <w14:srgbClr w14:val="333333"/>
            </w14:solidFill>
          </w14:textFill>
        </w:rPr>
        <w:t xml:space="preserve"> </w:t>
      </w:r>
      <w:r>
        <w:rPr>
          <w:rFonts w:ascii="Helvetica" w:hAnsi="Helvetica"/>
          <w:outline w:val="0"/>
          <w:color w:val="323232"/>
          <w:sz w:val="20"/>
          <w:szCs w:val="20"/>
          <w:rtl w:val="0"/>
          <w:lang w:val="en-US"/>
          <w14:textFill>
            <w14:solidFill>
              <w14:srgbClr w14:val="333333"/>
            </w14:solidFill>
          </w14:textFill>
        </w:rPr>
        <w:t>following:</w:t>
      </w:r>
    </w:p>
    <w:p>
      <w:pPr>
        <w:pStyle w:val="Default"/>
        <w:bidi w:val="0"/>
        <w:spacing w:before="0" w:line="240" w:lineRule="auto"/>
        <w:ind w:left="0" w:right="0" w:firstLine="0"/>
        <w:jc w:val="left"/>
        <w:rPr>
          <w:rFonts w:ascii="Helvetica" w:cs="Helvetica" w:hAnsi="Helvetica" w:eastAsia="Helvetica"/>
          <w:b w:val="1"/>
          <w:bCs w:val="1"/>
          <w:outline w:val="0"/>
          <w:color w:val="323232"/>
          <w:sz w:val="20"/>
          <w:szCs w:val="20"/>
          <w:rtl w:val="0"/>
          <w14:textFill>
            <w14:solidFill>
              <w14:srgbClr w14:val="333333"/>
            </w14:solidFill>
          </w14:textFill>
        </w:rPr>
      </w:pPr>
      <w:r>
        <w:rPr>
          <w:rFonts w:ascii="Helvetica" w:hAnsi="Helvetica"/>
          <w:b w:val="1"/>
          <w:bCs w:val="1"/>
          <w:outline w:val="0"/>
          <w:color w:val="323232"/>
          <w:sz w:val="20"/>
          <w:szCs w:val="20"/>
          <w:rtl w:val="0"/>
          <w:lang w:val="en-US"/>
          <w14:textFill>
            <w14:solidFill>
              <w14:srgbClr w14:val="333333"/>
            </w14:solidFill>
          </w14:textFill>
        </w:rPr>
        <w:t>Birds - 21</w:t>
        <w:tab/>
        <w:t>Fish- 4,236</w:t>
        <w:tab/>
        <w:t>Frogs - 214</w:t>
        <w:tab/>
        <w:t>Guinea pigs - 80</w:t>
        <w:tab/>
        <w:t>Mice - 264,212</w:t>
      </w:r>
    </w:p>
    <w:p>
      <w:pPr>
        <w:pStyle w:val="Default"/>
        <w:bidi w:val="0"/>
        <w:spacing w:before="0" w:line="240" w:lineRule="auto"/>
        <w:ind w:left="0" w:right="0" w:firstLine="0"/>
        <w:jc w:val="left"/>
        <w:rPr>
          <w:rFonts w:ascii="Helvetica" w:cs="Helvetica" w:hAnsi="Helvetica" w:eastAsia="Helvetica"/>
          <w:b w:val="1"/>
          <w:bCs w:val="1"/>
          <w:outline w:val="0"/>
          <w:color w:val="323232"/>
          <w:sz w:val="20"/>
          <w:szCs w:val="20"/>
          <w:rtl w:val="0"/>
          <w14:textFill>
            <w14:solidFill>
              <w14:srgbClr w14:val="333333"/>
            </w14:solidFill>
          </w14:textFill>
        </w:rPr>
      </w:pPr>
      <w:r>
        <w:rPr>
          <w:rFonts w:ascii="Helvetica" w:hAnsi="Helvetica"/>
          <w:b w:val="1"/>
          <w:bCs w:val="1"/>
          <w:outline w:val="0"/>
          <w:color w:val="323232"/>
          <w:sz w:val="20"/>
          <w:szCs w:val="20"/>
          <w:rtl w:val="0"/>
          <w:lang w:val="en-US"/>
          <w14:textFill>
            <w14:solidFill>
              <w14:srgbClr w14:val="333333"/>
            </w14:solidFill>
          </w14:textFill>
        </w:rPr>
        <w:t>Other Animals - 68</w:t>
        <w:tab/>
        <w:t>Pigs - 5</w:t>
        <w:tab/>
        <w:tab/>
        <w:t>Primates - 7</w:t>
        <w:tab/>
        <w:t>Rabbits - 2</w:t>
        <w:tab/>
        <w:t>Rats - 3,361</w:t>
      </w:r>
    </w:p>
    <w:p>
      <w:pPr>
        <w:pStyle w:val="Default"/>
        <w:bidi w:val="0"/>
        <w:spacing w:before="0" w:line="240" w:lineRule="auto"/>
        <w:ind w:left="0" w:right="0" w:firstLine="0"/>
        <w:jc w:val="left"/>
        <w:rPr>
          <w:rFonts w:ascii="Helvetica" w:cs="Helvetica" w:hAnsi="Helvetica" w:eastAsia="Helvetica"/>
          <w:b w:val="1"/>
          <w:bCs w:val="1"/>
          <w:outline w:val="0"/>
          <w:color w:val="323232"/>
          <w:sz w:val="20"/>
          <w:szCs w:val="20"/>
          <w:rtl w:val="0"/>
          <w14:textFill>
            <w14:solidFill>
              <w14:srgbClr w14:val="333333"/>
            </w14:solidFill>
          </w14:textFill>
        </w:rPr>
      </w:pPr>
    </w:p>
    <w:p>
      <w:pPr>
        <w:pStyle w:val="Body"/>
        <w:bidi w:val="0"/>
      </w:pPr>
      <w:r>
        <w:rPr>
          <w:rFonts w:cs="Arial Unicode MS" w:eastAsia="Arial Unicode MS"/>
          <w:sz w:val="20"/>
          <w:szCs w:val="20"/>
          <w:rtl w:val="0"/>
          <w:lang w:val="en-US"/>
        </w:rPr>
        <w:t>*These figures include animals used in scientific procedures and those bred for regulated procedures but killed without being used.</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Neue Medium">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Table Style 5">
    <w:name w:val="Table Style 5"/>
    <w:next w:val="Table Style 5"/>
    <w:pPr>
      <w:keepNext w:val="0"/>
      <w:keepLines w:val="1"/>
      <w:pageBreakBefore w:val="0"/>
      <w:widowControl w:val="1"/>
      <w:shd w:val="clear" w:color="auto" w:fill="auto"/>
      <w:suppressAutoHyphens w:val="0"/>
      <w:bidi w:val="0"/>
      <w:spacing w:before="0" w:after="0" w:line="240" w:lineRule="auto"/>
      <w:ind w:left="0" w:right="0" w:firstLine="0"/>
      <w:jc w:val="left"/>
      <w:outlineLvl w:val="9"/>
    </w:pPr>
    <w:rPr>
      <w:rFonts w:ascii="Helvetica Neue Medium" w:cs="Helvetica Neue Medium" w:hAnsi="Helvetica Neue Medium" w:eastAsia="Helvetica Neue Medium"/>
      <w:b w:val="0"/>
      <w:bCs w:val="0"/>
      <w:i w:val="0"/>
      <w:iCs w:val="0"/>
      <w:caps w:val="0"/>
      <w:smallCaps w:val="0"/>
      <w:strike w:val="0"/>
      <w:dstrike w:val="0"/>
      <w:outline w:val="0"/>
      <w:color w:val="929292"/>
      <w:spacing w:val="0"/>
      <w:kern w:val="0"/>
      <w:position w:val="0"/>
      <w:sz w:val="20"/>
      <w:szCs w:val="20"/>
      <w:u w:val="none"/>
      <w:shd w:val="nil" w:color="auto" w:fill="auto"/>
      <w:vertAlign w:val="baseline"/>
      <w14:textOutline>
        <w14:noFill/>
      </w14:textOutline>
      <w14:textFill>
        <w14:solidFill>
          <w14:srgbClr w14:val="929292"/>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